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7A4033" w:rsidRPr="00EC449E" w14:paraId="0D6C375C" w14:textId="77777777" w:rsidTr="00F3005C">
        <w:trPr>
          <w:trHeight w:val="527"/>
          <w:jc w:val="center"/>
        </w:trPr>
        <w:tc>
          <w:tcPr>
            <w:tcW w:w="2466" w:type="dxa"/>
          </w:tcPr>
          <w:p w14:paraId="34D275D2" w14:textId="77777777" w:rsidR="007A4033" w:rsidRPr="00EC449E" w:rsidRDefault="007A4033" w:rsidP="00F3005C">
            <w:pPr>
              <w:pStyle w:val="Title"/>
              <w:rPr>
                <w:rFonts w:ascii="Times New Roman" w:hAnsi="Times New Roman"/>
                <w:b w:val="0"/>
                <w:caps/>
                <w:color w:val="003399"/>
                <w:sz w:val="22"/>
                <w:szCs w:val="24"/>
              </w:rPr>
            </w:pPr>
            <w:r w:rsidRPr="00EC449E">
              <w:rPr>
                <w:rFonts w:ascii="Times New Roman" w:hAnsi="Times New Roman"/>
                <w:b w:val="0"/>
                <w:color w:val="003399"/>
                <w:sz w:val="22"/>
                <w:szCs w:val="24"/>
                <w:lang w:val="vi-VN"/>
              </w:rPr>
              <w:br w:type="page"/>
            </w:r>
            <w:r w:rsidRPr="00EC449E">
              <w:rPr>
                <w:rFonts w:ascii="Times New Roman" w:hAnsi="Times New Roman"/>
                <w:b w:val="0"/>
                <w:noProof/>
                <w:color w:val="003399"/>
                <w:sz w:val="22"/>
                <w:szCs w:val="24"/>
                <w:lang w:val="en-US"/>
              </w:rPr>
              <w:drawing>
                <wp:inline distT="0" distB="0" distL="0" distR="0" wp14:anchorId="23DEE6DE" wp14:editId="394B8E24">
                  <wp:extent cx="1404620" cy="665480"/>
                  <wp:effectExtent l="0" t="0" r="5080" b="127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2402" t="19389" r="16766" b="34830"/>
                          <a:stretch>
                            <a:fillRect/>
                          </a:stretch>
                        </pic:blipFill>
                        <pic:spPr bwMode="auto">
                          <a:xfrm>
                            <a:off x="0" y="0"/>
                            <a:ext cx="1404620" cy="665480"/>
                          </a:xfrm>
                          <a:prstGeom prst="rect">
                            <a:avLst/>
                          </a:prstGeom>
                          <a:noFill/>
                          <a:ln>
                            <a:noFill/>
                          </a:ln>
                        </pic:spPr>
                      </pic:pic>
                    </a:graphicData>
                  </a:graphic>
                </wp:inline>
              </w:drawing>
            </w:r>
          </w:p>
        </w:tc>
        <w:tc>
          <w:tcPr>
            <w:tcW w:w="6527" w:type="dxa"/>
          </w:tcPr>
          <w:p w14:paraId="08FEB636" w14:textId="77777777" w:rsidR="007A4033" w:rsidRPr="00EC449E" w:rsidRDefault="007A4033" w:rsidP="00F3005C">
            <w:pPr>
              <w:spacing w:line="240" w:lineRule="auto"/>
              <w:ind w:left="-63"/>
              <w:rPr>
                <w:rFonts w:ascii="Times New Roman" w:hAnsi="Times New Roman"/>
                <w:b/>
                <w:color w:val="003399"/>
              </w:rPr>
            </w:pPr>
            <w:r w:rsidRPr="00EC449E">
              <w:rPr>
                <w:rFonts w:ascii="Times New Roman" w:hAnsi="Times New Roman"/>
                <w:b/>
                <w:color w:val="003399"/>
              </w:rPr>
              <w:t>Trung tâm Phát triển Nông thôn miền Trung Việt Nam</w:t>
            </w:r>
          </w:p>
          <w:p w14:paraId="2EA0DC95" w14:textId="77777777"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Địa chỉ: 102 Phùng Hưng, Huế, Thừa Thiên Huế</w:t>
            </w:r>
          </w:p>
          <w:p w14:paraId="6C3B04FC" w14:textId="77777777"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Tel: 054 3529749; Fax: 054 3530000</w:t>
            </w:r>
          </w:p>
          <w:p w14:paraId="2F3B34FA" w14:textId="77777777"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 xml:space="preserve">Email: </w:t>
            </w:r>
            <w:r w:rsidR="0003222C">
              <w:fldChar w:fldCharType="begin"/>
            </w:r>
            <w:r w:rsidR="0003222C">
              <w:instrText xml:space="preserve"> HYPERLINK "mailto:office@crdvietnam.org" </w:instrText>
            </w:r>
            <w:r w:rsidR="0003222C">
              <w:fldChar w:fldCharType="separate"/>
            </w:r>
            <w:r w:rsidRPr="00EC449E">
              <w:rPr>
                <w:rStyle w:val="Hyperlink"/>
                <w:rFonts w:ascii="Times New Roman" w:hAnsi="Times New Roman"/>
                <w:color w:val="003399"/>
              </w:rPr>
              <w:t>office@crdvietnam.org</w:t>
            </w:r>
            <w:r w:rsidR="0003222C">
              <w:rPr>
                <w:rStyle w:val="Hyperlink"/>
                <w:rFonts w:ascii="Times New Roman" w:hAnsi="Times New Roman"/>
                <w:color w:val="003399"/>
              </w:rPr>
              <w:fldChar w:fldCharType="end"/>
            </w:r>
            <w:r w:rsidRPr="00EC449E">
              <w:rPr>
                <w:rFonts w:ascii="Times New Roman" w:hAnsi="Times New Roman"/>
                <w:color w:val="003399"/>
              </w:rPr>
              <w:t xml:space="preserve">; Website: </w:t>
            </w:r>
            <w:r w:rsidR="0046050D">
              <w:rPr>
                <w:rStyle w:val="Hyperlink"/>
                <w:rFonts w:ascii="Times New Roman" w:hAnsi="Times New Roman"/>
                <w:color w:val="003399"/>
              </w:rPr>
              <w:fldChar w:fldCharType="begin"/>
            </w:r>
            <w:r w:rsidR="0046050D">
              <w:rPr>
                <w:rStyle w:val="Hyperlink"/>
                <w:rFonts w:ascii="Times New Roman" w:hAnsi="Times New Roman"/>
                <w:color w:val="003399"/>
              </w:rPr>
              <w:instrText xml:space="preserve"> HYPERLINK "http://crdvietnam.org" </w:instrText>
            </w:r>
            <w:r w:rsidR="0046050D">
              <w:rPr>
                <w:rStyle w:val="Hyperlink"/>
                <w:rFonts w:ascii="Times New Roman" w:hAnsi="Times New Roman"/>
                <w:color w:val="003399"/>
              </w:rPr>
              <w:fldChar w:fldCharType="separate"/>
            </w:r>
            <w:r w:rsidRPr="00EC449E">
              <w:rPr>
                <w:rStyle w:val="Hyperlink"/>
                <w:rFonts w:ascii="Times New Roman" w:hAnsi="Times New Roman"/>
                <w:color w:val="003399"/>
              </w:rPr>
              <w:t>http://crdvietnam.org</w:t>
            </w:r>
            <w:r w:rsidR="0046050D">
              <w:rPr>
                <w:rStyle w:val="Hyperlink"/>
                <w:rFonts w:ascii="Times New Roman" w:hAnsi="Times New Roman"/>
                <w:color w:val="003399"/>
              </w:rPr>
              <w:fldChar w:fldCharType="end"/>
            </w:r>
            <w:r w:rsidRPr="00EC449E">
              <w:rPr>
                <w:rFonts w:ascii="Times New Roman" w:hAnsi="Times New Roman"/>
                <w:color w:val="003399"/>
              </w:rPr>
              <w:t xml:space="preserve"> </w:t>
            </w:r>
          </w:p>
        </w:tc>
      </w:tr>
    </w:tbl>
    <w:p w14:paraId="0B94846A" w14:textId="77777777" w:rsidR="007A4033" w:rsidRPr="00EC449E" w:rsidRDefault="007A4033" w:rsidP="007A4033">
      <w:pPr>
        <w:ind w:firstLine="360"/>
        <w:jc w:val="center"/>
        <w:rPr>
          <w:rFonts w:ascii="Times New Roman" w:hAnsi="Times New Roman"/>
          <w:b/>
          <w:sz w:val="20"/>
          <w:szCs w:val="26"/>
        </w:rPr>
      </w:pPr>
    </w:p>
    <w:p w14:paraId="6C749233" w14:textId="77777777" w:rsidR="00601199" w:rsidRPr="00041C16" w:rsidRDefault="00E45C63" w:rsidP="004E42AC">
      <w:pPr>
        <w:spacing w:line="240" w:lineRule="auto"/>
        <w:ind w:firstLine="360"/>
        <w:jc w:val="center"/>
        <w:rPr>
          <w:rFonts w:ascii="Times New Roman" w:eastAsia="Times New Roman" w:hAnsi="Times New Roman" w:cs="Times New Roman"/>
          <w:color w:val="auto"/>
          <w:sz w:val="30"/>
          <w:szCs w:val="26"/>
        </w:rPr>
      </w:pPr>
      <w:r w:rsidRPr="00041C16">
        <w:rPr>
          <w:rFonts w:ascii="Times New Roman" w:eastAsia="Times New Roman" w:hAnsi="Times New Roman" w:cs="Times New Roman"/>
          <w:b/>
          <w:color w:val="auto"/>
          <w:sz w:val="30"/>
          <w:szCs w:val="26"/>
        </w:rPr>
        <w:t>ĐIỀU KHOẢN THAM CHIẾU</w:t>
      </w:r>
    </w:p>
    <w:p w14:paraId="4F1994F4" w14:textId="77777777" w:rsidR="00041C16" w:rsidRDefault="00041C16" w:rsidP="004E42AC">
      <w:pPr>
        <w:spacing w:line="240" w:lineRule="auto"/>
        <w:rPr>
          <w:rFonts w:ascii="Times New Roman" w:eastAsia="Times New Roman" w:hAnsi="Times New Roman" w:cs="Times New Roman"/>
          <w:color w:val="auto"/>
          <w:sz w:val="26"/>
          <w:szCs w:val="26"/>
        </w:rPr>
      </w:pP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7243"/>
      </w:tblGrid>
      <w:tr w:rsidR="007A4033" w:rsidRPr="008668E4" w14:paraId="3A0B6164" w14:textId="77777777" w:rsidTr="004E42AC">
        <w:trPr>
          <w:trHeight w:val="658"/>
        </w:trPr>
        <w:tc>
          <w:tcPr>
            <w:tcW w:w="2149" w:type="dxa"/>
            <w:vAlign w:val="center"/>
          </w:tcPr>
          <w:p w14:paraId="23743A2C" w14:textId="77777777" w:rsidR="007A4033" w:rsidRPr="008668E4" w:rsidRDefault="007A4033" w:rsidP="004E42AC">
            <w:pPr>
              <w:spacing w:line="240" w:lineRule="auto"/>
              <w:rPr>
                <w:rFonts w:ascii="Times New Roman" w:hAnsi="Times New Roman"/>
                <w:sz w:val="24"/>
                <w:szCs w:val="24"/>
              </w:rPr>
            </w:pPr>
            <w:r w:rsidRPr="008668E4">
              <w:rPr>
                <w:rFonts w:ascii="Times New Roman" w:hAnsi="Times New Roman"/>
                <w:sz w:val="24"/>
                <w:szCs w:val="24"/>
              </w:rPr>
              <w:t>Tiêu đề</w:t>
            </w:r>
          </w:p>
        </w:tc>
        <w:tc>
          <w:tcPr>
            <w:tcW w:w="7243" w:type="dxa"/>
          </w:tcPr>
          <w:p w14:paraId="3CE8622E" w14:textId="088B50C5" w:rsidR="007A4033" w:rsidRPr="008668E4" w:rsidRDefault="007A4033" w:rsidP="004E42AC">
            <w:pPr>
              <w:spacing w:line="240" w:lineRule="auto"/>
              <w:jc w:val="both"/>
              <w:rPr>
                <w:rFonts w:ascii="Times New Roman" w:hAnsi="Times New Roman"/>
                <w:sz w:val="24"/>
                <w:szCs w:val="24"/>
              </w:rPr>
            </w:pPr>
            <w:r w:rsidRPr="008668E4">
              <w:rPr>
                <w:rFonts w:ascii="Times New Roman" w:hAnsi="Times New Roman"/>
                <w:sz w:val="24"/>
                <w:szCs w:val="24"/>
              </w:rPr>
              <w:t xml:space="preserve">Tuyển tư vấn thực hiện </w:t>
            </w:r>
            <w:r w:rsidR="00FF2D13" w:rsidRPr="008668E4">
              <w:rPr>
                <w:rFonts w:ascii="Times New Roman" w:hAnsi="Times New Roman"/>
                <w:sz w:val="24"/>
                <w:szCs w:val="24"/>
              </w:rPr>
              <w:t xml:space="preserve">một số </w:t>
            </w:r>
            <w:r w:rsidRPr="008668E4">
              <w:rPr>
                <w:rFonts w:ascii="Times New Roman" w:hAnsi="Times New Roman"/>
                <w:sz w:val="24"/>
                <w:szCs w:val="24"/>
              </w:rPr>
              <w:t xml:space="preserve">hoạt động </w:t>
            </w:r>
            <w:r w:rsidR="007230AF" w:rsidRPr="008668E4">
              <w:rPr>
                <w:rFonts w:ascii="Times New Roman" w:hAnsi="Times New Roman"/>
                <w:sz w:val="24"/>
                <w:szCs w:val="24"/>
              </w:rPr>
              <w:t xml:space="preserve">xây dựng </w:t>
            </w:r>
            <w:r w:rsidR="00FF2D13" w:rsidRPr="008668E4">
              <w:rPr>
                <w:rFonts w:ascii="Times New Roman" w:hAnsi="Times New Roman"/>
                <w:sz w:val="24"/>
                <w:szCs w:val="24"/>
              </w:rPr>
              <w:t xml:space="preserve">năng lực cho </w:t>
            </w:r>
            <w:r w:rsidRPr="008668E4">
              <w:rPr>
                <w:rFonts w:ascii="Times New Roman" w:hAnsi="Times New Roman"/>
                <w:sz w:val="24"/>
                <w:szCs w:val="24"/>
              </w:rPr>
              <w:t>Trung tâm Phát triển nông thôn miền Trung Việt Nam (CRD)</w:t>
            </w:r>
          </w:p>
        </w:tc>
      </w:tr>
      <w:tr w:rsidR="007A4033" w:rsidRPr="008668E4" w14:paraId="06CAB333" w14:textId="77777777" w:rsidTr="004E42AC">
        <w:trPr>
          <w:trHeight w:val="741"/>
        </w:trPr>
        <w:tc>
          <w:tcPr>
            <w:tcW w:w="2149" w:type="dxa"/>
            <w:vAlign w:val="center"/>
          </w:tcPr>
          <w:p w14:paraId="327B9A81" w14:textId="77777777" w:rsidR="007A4033" w:rsidRPr="008668E4" w:rsidRDefault="007A4033" w:rsidP="004E42AC">
            <w:pPr>
              <w:spacing w:line="240" w:lineRule="auto"/>
              <w:rPr>
                <w:rFonts w:ascii="Times New Roman" w:hAnsi="Times New Roman"/>
                <w:sz w:val="24"/>
                <w:szCs w:val="24"/>
              </w:rPr>
            </w:pPr>
            <w:r w:rsidRPr="008668E4">
              <w:rPr>
                <w:rFonts w:ascii="Times New Roman" w:hAnsi="Times New Roman"/>
                <w:sz w:val="24"/>
                <w:szCs w:val="24"/>
              </w:rPr>
              <w:t>Địa điểm thực hiện</w:t>
            </w:r>
          </w:p>
        </w:tc>
        <w:tc>
          <w:tcPr>
            <w:tcW w:w="7243" w:type="dxa"/>
          </w:tcPr>
          <w:p w14:paraId="4AE31251" w14:textId="77777777" w:rsidR="007A4033" w:rsidRPr="008668E4" w:rsidRDefault="007A4033" w:rsidP="004E42AC">
            <w:pPr>
              <w:spacing w:line="240" w:lineRule="auto"/>
              <w:jc w:val="both"/>
              <w:rPr>
                <w:rFonts w:ascii="Times New Roman" w:hAnsi="Times New Roman"/>
                <w:sz w:val="24"/>
                <w:szCs w:val="24"/>
              </w:rPr>
            </w:pPr>
            <w:r w:rsidRPr="008668E4">
              <w:rPr>
                <w:rFonts w:ascii="Times New Roman" w:hAnsi="Times New Roman"/>
                <w:sz w:val="24"/>
                <w:szCs w:val="24"/>
              </w:rPr>
              <w:t>Trung tâm Phát triển Nông thôn miền Trung Việt Nam (CRD)</w:t>
            </w:r>
          </w:p>
          <w:p w14:paraId="044283E6" w14:textId="77777777" w:rsidR="007A4033" w:rsidRPr="008668E4" w:rsidRDefault="007A4033" w:rsidP="004E42AC">
            <w:pPr>
              <w:spacing w:line="240" w:lineRule="auto"/>
              <w:jc w:val="both"/>
              <w:rPr>
                <w:rFonts w:ascii="Times New Roman" w:hAnsi="Times New Roman"/>
                <w:sz w:val="24"/>
                <w:szCs w:val="24"/>
              </w:rPr>
            </w:pPr>
            <w:r w:rsidRPr="008668E4">
              <w:rPr>
                <w:rFonts w:ascii="Times New Roman" w:hAnsi="Times New Roman"/>
                <w:sz w:val="24"/>
                <w:szCs w:val="24"/>
              </w:rPr>
              <w:t>102 Phùng Hưng, Huế, Thừa Thiên Huế</w:t>
            </w:r>
          </w:p>
        </w:tc>
      </w:tr>
      <w:tr w:rsidR="007A4033" w:rsidRPr="008668E4" w14:paraId="1F4B3D9C" w14:textId="77777777" w:rsidTr="004E42AC">
        <w:trPr>
          <w:trHeight w:val="365"/>
        </w:trPr>
        <w:tc>
          <w:tcPr>
            <w:tcW w:w="2149" w:type="dxa"/>
            <w:vAlign w:val="center"/>
          </w:tcPr>
          <w:p w14:paraId="29495830" w14:textId="77777777" w:rsidR="007A4033" w:rsidRPr="008668E4" w:rsidRDefault="007A4033" w:rsidP="004E42AC">
            <w:pPr>
              <w:spacing w:line="240" w:lineRule="auto"/>
              <w:rPr>
                <w:rFonts w:ascii="Times New Roman" w:hAnsi="Times New Roman"/>
                <w:sz w:val="24"/>
                <w:szCs w:val="24"/>
              </w:rPr>
            </w:pPr>
            <w:r w:rsidRPr="008668E4">
              <w:rPr>
                <w:rFonts w:ascii="Times New Roman" w:hAnsi="Times New Roman"/>
                <w:sz w:val="24"/>
                <w:szCs w:val="24"/>
              </w:rPr>
              <w:t>Tổ chức điều phối</w:t>
            </w:r>
          </w:p>
        </w:tc>
        <w:tc>
          <w:tcPr>
            <w:tcW w:w="7243" w:type="dxa"/>
          </w:tcPr>
          <w:p w14:paraId="7DC8E6CD" w14:textId="77777777" w:rsidR="007A4033" w:rsidRPr="008668E4" w:rsidRDefault="007A4033" w:rsidP="004E42AC">
            <w:pPr>
              <w:spacing w:line="240" w:lineRule="auto"/>
              <w:jc w:val="both"/>
              <w:rPr>
                <w:rFonts w:ascii="Times New Roman" w:hAnsi="Times New Roman"/>
                <w:sz w:val="24"/>
                <w:szCs w:val="24"/>
              </w:rPr>
            </w:pPr>
            <w:r w:rsidRPr="008668E4">
              <w:rPr>
                <w:rFonts w:ascii="Times New Roman" w:hAnsi="Times New Roman"/>
                <w:sz w:val="24"/>
                <w:szCs w:val="24"/>
              </w:rPr>
              <w:t>Trung tâm Phát triển Nông thôn miền Trung Việt Nam (CRD)</w:t>
            </w:r>
          </w:p>
        </w:tc>
      </w:tr>
      <w:tr w:rsidR="007A4033" w:rsidRPr="008668E4" w14:paraId="6BEEB039" w14:textId="77777777" w:rsidTr="004E42AC">
        <w:trPr>
          <w:trHeight w:val="375"/>
        </w:trPr>
        <w:tc>
          <w:tcPr>
            <w:tcW w:w="2149" w:type="dxa"/>
            <w:vAlign w:val="center"/>
          </w:tcPr>
          <w:p w14:paraId="24875C52" w14:textId="77777777" w:rsidR="007A4033" w:rsidRPr="008668E4" w:rsidRDefault="007A4033" w:rsidP="004E42AC">
            <w:pPr>
              <w:spacing w:line="240" w:lineRule="auto"/>
              <w:rPr>
                <w:rFonts w:ascii="Times New Roman" w:hAnsi="Times New Roman"/>
                <w:sz w:val="24"/>
                <w:szCs w:val="24"/>
              </w:rPr>
            </w:pPr>
            <w:r w:rsidRPr="008668E4">
              <w:rPr>
                <w:rFonts w:ascii="Times New Roman" w:hAnsi="Times New Roman"/>
                <w:sz w:val="24"/>
                <w:szCs w:val="24"/>
              </w:rPr>
              <w:t>Thời gian thực hiện</w:t>
            </w:r>
          </w:p>
        </w:tc>
        <w:tc>
          <w:tcPr>
            <w:tcW w:w="7243" w:type="dxa"/>
          </w:tcPr>
          <w:p w14:paraId="77ED76AD" w14:textId="3CD24A3A" w:rsidR="007A4033" w:rsidRPr="008668E4" w:rsidRDefault="007A4033" w:rsidP="004E42AC">
            <w:pPr>
              <w:spacing w:line="240" w:lineRule="auto"/>
              <w:jc w:val="both"/>
              <w:rPr>
                <w:rFonts w:ascii="Times New Roman" w:hAnsi="Times New Roman"/>
                <w:sz w:val="24"/>
                <w:szCs w:val="24"/>
              </w:rPr>
            </w:pPr>
            <w:r w:rsidRPr="008668E4">
              <w:rPr>
                <w:rFonts w:ascii="Times New Roman" w:hAnsi="Times New Roman"/>
                <w:sz w:val="24"/>
                <w:szCs w:val="24"/>
              </w:rPr>
              <w:t xml:space="preserve">Từ </w:t>
            </w:r>
            <w:r w:rsidR="00FC477C" w:rsidRPr="008668E4">
              <w:rPr>
                <w:rFonts w:ascii="Times New Roman" w:hAnsi="Times New Roman"/>
                <w:sz w:val="24"/>
                <w:szCs w:val="24"/>
              </w:rPr>
              <w:t>20/4-30/</w:t>
            </w:r>
            <w:r w:rsidR="00811602">
              <w:rPr>
                <w:rFonts w:ascii="Times New Roman" w:hAnsi="Times New Roman"/>
                <w:sz w:val="24"/>
                <w:szCs w:val="24"/>
              </w:rPr>
              <w:t>10</w:t>
            </w:r>
            <w:r w:rsidRPr="008668E4">
              <w:rPr>
                <w:rFonts w:ascii="Times New Roman" w:hAnsi="Times New Roman"/>
                <w:sz w:val="24"/>
                <w:szCs w:val="24"/>
              </w:rPr>
              <w:t>/201</w:t>
            </w:r>
            <w:r w:rsidR="00BD46F0" w:rsidRPr="008668E4">
              <w:rPr>
                <w:rFonts w:ascii="Times New Roman" w:hAnsi="Times New Roman"/>
                <w:sz w:val="24"/>
                <w:szCs w:val="24"/>
              </w:rPr>
              <w:t>9</w:t>
            </w:r>
          </w:p>
        </w:tc>
      </w:tr>
      <w:tr w:rsidR="007A4033" w:rsidRPr="008668E4" w14:paraId="49C17C06" w14:textId="77777777" w:rsidTr="004E42AC">
        <w:trPr>
          <w:trHeight w:val="365"/>
        </w:trPr>
        <w:tc>
          <w:tcPr>
            <w:tcW w:w="2149" w:type="dxa"/>
            <w:vAlign w:val="center"/>
          </w:tcPr>
          <w:p w14:paraId="3EEB71C5" w14:textId="77777777" w:rsidR="007A4033" w:rsidRPr="008668E4" w:rsidRDefault="007A4033" w:rsidP="004E42AC">
            <w:pPr>
              <w:spacing w:line="240" w:lineRule="auto"/>
              <w:rPr>
                <w:rFonts w:ascii="Times New Roman" w:hAnsi="Times New Roman"/>
                <w:sz w:val="24"/>
                <w:szCs w:val="24"/>
              </w:rPr>
            </w:pPr>
            <w:r w:rsidRPr="008668E4">
              <w:rPr>
                <w:rFonts w:ascii="Times New Roman" w:hAnsi="Times New Roman"/>
                <w:sz w:val="24"/>
                <w:szCs w:val="24"/>
              </w:rPr>
              <w:t>Hạn nộp hồ sơ</w:t>
            </w:r>
          </w:p>
        </w:tc>
        <w:tc>
          <w:tcPr>
            <w:tcW w:w="7243" w:type="dxa"/>
          </w:tcPr>
          <w:p w14:paraId="69785E2B" w14:textId="33E6D4CE" w:rsidR="007A4033" w:rsidRPr="008668E4" w:rsidRDefault="007A4033" w:rsidP="004E42AC">
            <w:pPr>
              <w:spacing w:line="240" w:lineRule="auto"/>
              <w:jc w:val="both"/>
              <w:rPr>
                <w:rFonts w:ascii="Times New Roman" w:hAnsi="Times New Roman"/>
                <w:sz w:val="24"/>
                <w:szCs w:val="24"/>
              </w:rPr>
            </w:pPr>
            <w:r w:rsidRPr="008668E4">
              <w:rPr>
                <w:rFonts w:ascii="Times New Roman" w:hAnsi="Times New Roman"/>
                <w:sz w:val="24"/>
                <w:szCs w:val="24"/>
              </w:rPr>
              <w:t xml:space="preserve">Trước ngày </w:t>
            </w:r>
            <w:r w:rsidR="002A794F">
              <w:rPr>
                <w:rFonts w:ascii="Times New Roman" w:hAnsi="Times New Roman"/>
                <w:sz w:val="24"/>
                <w:szCs w:val="24"/>
              </w:rPr>
              <w:t>22</w:t>
            </w:r>
            <w:r w:rsidRPr="008668E4">
              <w:rPr>
                <w:rFonts w:ascii="Times New Roman" w:hAnsi="Times New Roman"/>
                <w:sz w:val="24"/>
                <w:szCs w:val="24"/>
              </w:rPr>
              <w:t>/</w:t>
            </w:r>
            <w:r w:rsidR="00FC477C" w:rsidRPr="008668E4">
              <w:rPr>
                <w:rFonts w:ascii="Times New Roman" w:hAnsi="Times New Roman"/>
                <w:sz w:val="24"/>
                <w:szCs w:val="24"/>
              </w:rPr>
              <w:t>4</w:t>
            </w:r>
            <w:r w:rsidRPr="008668E4">
              <w:rPr>
                <w:rFonts w:ascii="Times New Roman" w:hAnsi="Times New Roman"/>
                <w:sz w:val="24"/>
                <w:szCs w:val="24"/>
              </w:rPr>
              <w:t>/201</w:t>
            </w:r>
            <w:r w:rsidR="00317CAF" w:rsidRPr="008668E4">
              <w:rPr>
                <w:rFonts w:ascii="Times New Roman" w:hAnsi="Times New Roman"/>
                <w:sz w:val="24"/>
                <w:szCs w:val="24"/>
              </w:rPr>
              <w:t>9</w:t>
            </w:r>
          </w:p>
        </w:tc>
      </w:tr>
    </w:tbl>
    <w:p w14:paraId="7B3CC2A5" w14:textId="77777777" w:rsidR="005868C6" w:rsidRPr="008668E4" w:rsidRDefault="005868C6" w:rsidP="004E42AC">
      <w:pPr>
        <w:spacing w:before="120" w:line="240" w:lineRule="auto"/>
        <w:ind w:left="360"/>
        <w:jc w:val="both"/>
        <w:rPr>
          <w:rFonts w:ascii="Times New Roman" w:eastAsia="Times New Roman" w:hAnsi="Times New Roman" w:cs="Times New Roman"/>
          <w:b/>
          <w:color w:val="auto"/>
          <w:sz w:val="24"/>
          <w:szCs w:val="24"/>
        </w:rPr>
      </w:pPr>
    </w:p>
    <w:p w14:paraId="414D131B" w14:textId="2069A1DE" w:rsidR="00601199" w:rsidRPr="008668E4" w:rsidRDefault="00E45C63" w:rsidP="008668E4">
      <w:pPr>
        <w:numPr>
          <w:ilvl w:val="0"/>
          <w:numId w:val="1"/>
        </w:numPr>
        <w:spacing w:before="120" w:after="120" w:line="240" w:lineRule="auto"/>
        <w:ind w:left="357" w:hanging="357"/>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t>Giới thiệu</w:t>
      </w:r>
      <w:r w:rsidR="008001A4" w:rsidRPr="008668E4">
        <w:rPr>
          <w:rFonts w:ascii="Times New Roman" w:eastAsia="Times New Roman" w:hAnsi="Times New Roman" w:cs="Times New Roman"/>
          <w:b/>
          <w:color w:val="auto"/>
          <w:sz w:val="24"/>
          <w:szCs w:val="24"/>
        </w:rPr>
        <w:t>:</w:t>
      </w:r>
    </w:p>
    <w:p w14:paraId="1B44CD8C" w14:textId="203F6DEA" w:rsidR="00FC477C" w:rsidRPr="0088534C" w:rsidRDefault="002E4DA9" w:rsidP="004E42AC">
      <w:pPr>
        <w:keepNext/>
        <w:keepLines/>
        <w:widowControl w:val="0"/>
        <w:spacing w:before="120" w:line="240" w:lineRule="auto"/>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Năm 2014, Trung tâm PTNT miền Trung Việt Nam (CRD) đã xây dựng chiến lược phát triển tổ </w:t>
      </w:r>
      <w:r w:rsidRPr="00F739AE">
        <w:rPr>
          <w:rFonts w:ascii="Times New Roman" w:eastAsia="Times New Roman" w:hAnsi="Times New Roman" w:cs="Times New Roman"/>
          <w:color w:val="auto"/>
          <w:sz w:val="24"/>
          <w:szCs w:val="24"/>
        </w:rPr>
        <w:t xml:space="preserve">chức giai đoạn </w:t>
      </w:r>
      <w:r w:rsidRPr="00910F66">
        <w:rPr>
          <w:rFonts w:ascii="Times New Roman" w:eastAsia="Times New Roman" w:hAnsi="Times New Roman" w:cs="Times New Roman"/>
          <w:color w:val="auto"/>
          <w:sz w:val="24"/>
          <w:szCs w:val="24"/>
        </w:rPr>
        <w:t>2015</w:t>
      </w:r>
      <w:r w:rsidR="0088534C">
        <w:rPr>
          <w:rFonts w:ascii="Times New Roman" w:eastAsia="Times New Roman" w:hAnsi="Times New Roman" w:cs="Times New Roman"/>
          <w:color w:val="auto"/>
          <w:sz w:val="24"/>
          <w:szCs w:val="24"/>
        </w:rPr>
        <w:t xml:space="preserve"> – </w:t>
      </w:r>
      <w:r w:rsidRPr="00910F66">
        <w:rPr>
          <w:rFonts w:ascii="Times New Roman" w:eastAsia="Times New Roman" w:hAnsi="Times New Roman" w:cs="Times New Roman"/>
          <w:color w:val="auto"/>
          <w:sz w:val="24"/>
          <w:szCs w:val="24"/>
        </w:rPr>
        <w:t>2020</w:t>
      </w:r>
      <w:r w:rsidR="0088534C">
        <w:rPr>
          <w:rFonts w:ascii="Times New Roman" w:eastAsia="Times New Roman" w:hAnsi="Times New Roman" w:cs="Times New Roman"/>
          <w:color w:val="auto"/>
          <w:sz w:val="24"/>
          <w:szCs w:val="24"/>
        </w:rPr>
        <w:t xml:space="preserve"> </w:t>
      </w:r>
      <w:r w:rsidRPr="00F739AE">
        <w:rPr>
          <w:rFonts w:ascii="Times New Roman" w:eastAsia="Times New Roman" w:hAnsi="Times New Roman" w:cs="Times New Roman"/>
          <w:color w:val="auto"/>
          <w:sz w:val="24"/>
          <w:szCs w:val="24"/>
        </w:rPr>
        <w:t xml:space="preserve">và đã tổ chức triển khai nhiều hoạt động theo định hướng chiến lược. </w:t>
      </w:r>
      <w:r w:rsidR="00FC477C" w:rsidRPr="00F739AE">
        <w:rPr>
          <w:rFonts w:ascii="Times New Roman" w:eastAsia="Times New Roman" w:hAnsi="Times New Roman" w:cs="Times New Roman"/>
          <w:color w:val="auto"/>
          <w:sz w:val="24"/>
          <w:szCs w:val="24"/>
        </w:rPr>
        <w:t>Cho đến nay</w:t>
      </w:r>
      <w:r w:rsidR="00FC477C" w:rsidRPr="0088534C">
        <w:rPr>
          <w:rFonts w:ascii="Times New Roman" w:eastAsia="Times New Roman" w:hAnsi="Times New Roman" w:cs="Times New Roman"/>
          <w:color w:val="auto"/>
          <w:sz w:val="24"/>
          <w:szCs w:val="24"/>
        </w:rPr>
        <w:t xml:space="preserve">, mặc dù đã đi gần hết giai đoạn chiến lược nhưng công tác giám sát, đánh giá và tư liệu hóa các thông tin, chỉ số về chiến lược còn nhiều hạn chế, nhất là năng lực cán bộ và quy trình tổ chức thực hiện hoạt động này. Thêm vào đó, bối cảnh, chính sách và cơ chế viện trợ cho các tổ chức xã hội cũng đã có nhiều thay đổi, CRD cần </w:t>
      </w:r>
      <w:r w:rsidR="00384FB3" w:rsidRPr="0088534C">
        <w:rPr>
          <w:rFonts w:ascii="Times New Roman" w:eastAsia="Times New Roman" w:hAnsi="Times New Roman" w:cs="Times New Roman"/>
          <w:color w:val="auto"/>
          <w:sz w:val="24"/>
          <w:szCs w:val="24"/>
        </w:rPr>
        <w:t>rà soát lại chiến lược giai đoạn 201</w:t>
      </w:r>
      <w:r w:rsidR="00910F66" w:rsidRPr="0088534C">
        <w:rPr>
          <w:rFonts w:ascii="Times New Roman" w:eastAsia="Times New Roman" w:hAnsi="Times New Roman" w:cs="Times New Roman"/>
          <w:color w:val="auto"/>
          <w:sz w:val="24"/>
          <w:szCs w:val="24"/>
        </w:rPr>
        <w:t>5</w:t>
      </w:r>
      <w:r w:rsidR="0088534C">
        <w:rPr>
          <w:rFonts w:ascii="Times New Roman" w:eastAsia="Times New Roman" w:hAnsi="Times New Roman" w:cs="Times New Roman"/>
          <w:color w:val="auto"/>
          <w:sz w:val="24"/>
          <w:szCs w:val="24"/>
        </w:rPr>
        <w:t xml:space="preserve"> – </w:t>
      </w:r>
      <w:r w:rsidR="00384FB3" w:rsidRPr="0088534C">
        <w:rPr>
          <w:rFonts w:ascii="Times New Roman" w:eastAsia="Times New Roman" w:hAnsi="Times New Roman" w:cs="Times New Roman"/>
          <w:color w:val="auto"/>
          <w:sz w:val="24"/>
          <w:szCs w:val="24"/>
        </w:rPr>
        <w:t>20</w:t>
      </w:r>
      <w:r w:rsidR="00910F66" w:rsidRPr="0088534C">
        <w:rPr>
          <w:rFonts w:ascii="Times New Roman" w:eastAsia="Times New Roman" w:hAnsi="Times New Roman" w:cs="Times New Roman"/>
          <w:color w:val="auto"/>
          <w:sz w:val="24"/>
          <w:szCs w:val="24"/>
        </w:rPr>
        <w:t>2</w:t>
      </w:r>
      <w:r w:rsidR="00384FB3" w:rsidRPr="0088534C">
        <w:rPr>
          <w:rFonts w:ascii="Times New Roman" w:eastAsia="Times New Roman" w:hAnsi="Times New Roman" w:cs="Times New Roman"/>
          <w:color w:val="auto"/>
          <w:sz w:val="24"/>
          <w:szCs w:val="24"/>
        </w:rPr>
        <w:t>0</w:t>
      </w:r>
      <w:r w:rsidR="0088534C">
        <w:rPr>
          <w:rFonts w:ascii="Times New Roman" w:eastAsia="Times New Roman" w:hAnsi="Times New Roman" w:cs="Times New Roman"/>
          <w:color w:val="auto"/>
          <w:sz w:val="24"/>
          <w:szCs w:val="24"/>
        </w:rPr>
        <w:t xml:space="preserve"> </w:t>
      </w:r>
      <w:r w:rsidR="00384FB3" w:rsidRPr="0088534C">
        <w:rPr>
          <w:rFonts w:ascii="Times New Roman" w:eastAsia="Times New Roman" w:hAnsi="Times New Roman" w:cs="Times New Roman"/>
          <w:color w:val="auto"/>
          <w:sz w:val="24"/>
          <w:szCs w:val="24"/>
        </w:rPr>
        <w:t xml:space="preserve">để </w:t>
      </w:r>
      <w:r w:rsidR="00FC477C" w:rsidRPr="0088534C">
        <w:rPr>
          <w:rFonts w:ascii="Times New Roman" w:eastAsia="Times New Roman" w:hAnsi="Times New Roman" w:cs="Times New Roman"/>
          <w:color w:val="auto"/>
          <w:sz w:val="24"/>
          <w:szCs w:val="24"/>
        </w:rPr>
        <w:t xml:space="preserve">xây dựng </w:t>
      </w:r>
      <w:r w:rsidR="00384FB3" w:rsidRPr="0088534C">
        <w:rPr>
          <w:rFonts w:ascii="Times New Roman" w:eastAsia="Times New Roman" w:hAnsi="Times New Roman" w:cs="Times New Roman"/>
          <w:color w:val="auto"/>
          <w:sz w:val="24"/>
          <w:szCs w:val="24"/>
        </w:rPr>
        <w:t>chiến lược cho giai đoạn 202</w:t>
      </w:r>
      <w:r w:rsidR="0088534C" w:rsidRPr="0088534C">
        <w:rPr>
          <w:rFonts w:ascii="Times New Roman" w:eastAsia="Times New Roman" w:hAnsi="Times New Roman" w:cs="Times New Roman"/>
          <w:color w:val="auto"/>
          <w:sz w:val="24"/>
          <w:szCs w:val="24"/>
        </w:rPr>
        <w:t>0</w:t>
      </w:r>
      <w:r w:rsidR="0088534C">
        <w:rPr>
          <w:rFonts w:ascii="Times New Roman" w:eastAsia="Times New Roman" w:hAnsi="Times New Roman" w:cs="Times New Roman"/>
          <w:color w:val="auto"/>
          <w:sz w:val="24"/>
          <w:szCs w:val="24"/>
        </w:rPr>
        <w:t xml:space="preserve"> – </w:t>
      </w:r>
      <w:r w:rsidR="00384FB3" w:rsidRPr="0088534C">
        <w:rPr>
          <w:rFonts w:ascii="Times New Roman" w:eastAsia="Times New Roman" w:hAnsi="Times New Roman" w:cs="Times New Roman"/>
          <w:color w:val="auto"/>
          <w:sz w:val="24"/>
          <w:szCs w:val="24"/>
        </w:rPr>
        <w:t>202</w:t>
      </w:r>
      <w:r w:rsidR="0088534C" w:rsidRPr="0088534C">
        <w:rPr>
          <w:rFonts w:ascii="Times New Roman" w:eastAsia="Times New Roman" w:hAnsi="Times New Roman" w:cs="Times New Roman"/>
          <w:color w:val="auto"/>
          <w:sz w:val="24"/>
          <w:szCs w:val="24"/>
        </w:rPr>
        <w:t>4</w:t>
      </w:r>
      <w:r w:rsidR="00FC477C" w:rsidRPr="0088534C">
        <w:rPr>
          <w:rFonts w:ascii="Times New Roman" w:eastAsia="Times New Roman" w:hAnsi="Times New Roman" w:cs="Times New Roman"/>
          <w:color w:val="auto"/>
          <w:sz w:val="24"/>
          <w:szCs w:val="24"/>
        </w:rPr>
        <w:t>.</w:t>
      </w:r>
    </w:p>
    <w:p w14:paraId="2ED769F5" w14:textId="2CEC83DD" w:rsidR="00FC477C" w:rsidRPr="0088534C" w:rsidRDefault="007A4033" w:rsidP="004E42AC">
      <w:pPr>
        <w:keepNext/>
        <w:keepLines/>
        <w:widowControl w:val="0"/>
        <w:spacing w:before="120" w:line="240" w:lineRule="auto"/>
        <w:jc w:val="both"/>
        <w:rPr>
          <w:rFonts w:ascii="Times New Roman" w:eastAsia="Times New Roman" w:hAnsi="Times New Roman" w:cs="Times New Roman"/>
          <w:color w:val="auto"/>
          <w:sz w:val="24"/>
          <w:szCs w:val="24"/>
        </w:rPr>
      </w:pPr>
      <w:r w:rsidRPr="0088534C">
        <w:rPr>
          <w:rFonts w:ascii="Times New Roman" w:eastAsia="Times New Roman" w:hAnsi="Times New Roman" w:cs="Times New Roman"/>
          <w:color w:val="auto"/>
          <w:sz w:val="24"/>
          <w:szCs w:val="24"/>
        </w:rPr>
        <w:t xml:space="preserve">Được sự tài trợ </w:t>
      </w:r>
      <w:r w:rsidR="00DD3317" w:rsidRPr="0088534C">
        <w:rPr>
          <w:rFonts w:ascii="Times New Roman" w:eastAsia="Times New Roman" w:hAnsi="Times New Roman" w:cs="Times New Roman"/>
          <w:color w:val="auto"/>
          <w:sz w:val="24"/>
          <w:szCs w:val="24"/>
        </w:rPr>
        <w:t>của tổ chức Cứu trợ Trẻ em trong khuôn khổ dự án “</w:t>
      </w:r>
      <w:r w:rsidR="00DD3317" w:rsidRPr="0088534C">
        <w:rPr>
          <w:rFonts w:ascii="Times New Roman" w:eastAsia="Times New Roman" w:hAnsi="Times New Roman" w:cs="Times New Roman"/>
          <w:i/>
          <w:color w:val="auto"/>
          <w:sz w:val="24"/>
          <w:szCs w:val="24"/>
        </w:rPr>
        <w:t>Tăng cường năng lực các tổ chức xã hội về quản trị quyền trẻ em - giai đoạn 2</w:t>
      </w:r>
      <w:r w:rsidR="00DD3317" w:rsidRPr="0088534C">
        <w:rPr>
          <w:rFonts w:ascii="Times New Roman" w:eastAsia="Times New Roman" w:hAnsi="Times New Roman" w:cs="Times New Roman"/>
          <w:color w:val="auto"/>
          <w:sz w:val="24"/>
          <w:szCs w:val="24"/>
        </w:rPr>
        <w:t xml:space="preserve">” </w:t>
      </w:r>
      <w:r w:rsidRPr="0088534C">
        <w:rPr>
          <w:rFonts w:ascii="Times New Roman" w:eastAsia="Times New Roman" w:hAnsi="Times New Roman" w:cs="Times New Roman"/>
          <w:color w:val="auto"/>
          <w:sz w:val="24"/>
          <w:szCs w:val="24"/>
        </w:rPr>
        <w:t xml:space="preserve">CRD </w:t>
      </w:r>
      <w:r w:rsidR="00384FB3" w:rsidRPr="0088534C">
        <w:rPr>
          <w:rFonts w:ascii="Times New Roman" w:eastAsia="Times New Roman" w:hAnsi="Times New Roman" w:cs="Times New Roman"/>
          <w:color w:val="auto"/>
          <w:sz w:val="24"/>
          <w:szCs w:val="24"/>
        </w:rPr>
        <w:t xml:space="preserve">thông báo và </w:t>
      </w:r>
      <w:r w:rsidRPr="0088534C">
        <w:rPr>
          <w:rFonts w:ascii="Times New Roman" w:eastAsia="Times New Roman" w:hAnsi="Times New Roman" w:cs="Times New Roman"/>
          <w:color w:val="auto"/>
          <w:sz w:val="24"/>
          <w:szCs w:val="24"/>
        </w:rPr>
        <w:t xml:space="preserve">tuyển chọn một </w:t>
      </w:r>
      <w:r w:rsidR="00335BE1" w:rsidRPr="0088534C">
        <w:rPr>
          <w:rFonts w:ascii="Times New Roman" w:eastAsia="Times New Roman" w:hAnsi="Times New Roman" w:cs="Times New Roman"/>
          <w:color w:val="auto"/>
          <w:sz w:val="24"/>
          <w:szCs w:val="24"/>
        </w:rPr>
        <w:t xml:space="preserve">tổ chức hoặc </w:t>
      </w:r>
      <w:r w:rsidRPr="0088534C">
        <w:rPr>
          <w:rFonts w:ascii="Times New Roman" w:eastAsia="Times New Roman" w:hAnsi="Times New Roman" w:cs="Times New Roman"/>
          <w:color w:val="auto"/>
          <w:sz w:val="24"/>
          <w:szCs w:val="24"/>
        </w:rPr>
        <w:t>nhóm chuyên gia có năng lực</w:t>
      </w:r>
      <w:r w:rsidR="00FC477C" w:rsidRPr="0088534C">
        <w:rPr>
          <w:rFonts w:ascii="Times New Roman" w:eastAsia="Times New Roman" w:hAnsi="Times New Roman" w:cs="Times New Roman"/>
          <w:color w:val="auto"/>
          <w:sz w:val="24"/>
          <w:szCs w:val="24"/>
        </w:rPr>
        <w:t>, chuyên môn</w:t>
      </w:r>
      <w:r w:rsidRPr="0088534C">
        <w:rPr>
          <w:rFonts w:ascii="Times New Roman" w:eastAsia="Times New Roman" w:hAnsi="Times New Roman" w:cs="Times New Roman"/>
          <w:color w:val="auto"/>
          <w:sz w:val="24"/>
          <w:szCs w:val="24"/>
        </w:rPr>
        <w:t xml:space="preserve"> và kinh nghiệm </w:t>
      </w:r>
      <w:r w:rsidR="00FC477C" w:rsidRPr="0088534C">
        <w:rPr>
          <w:rFonts w:ascii="Times New Roman" w:eastAsia="Times New Roman" w:hAnsi="Times New Roman" w:cs="Times New Roman"/>
          <w:color w:val="auto"/>
          <w:sz w:val="24"/>
          <w:szCs w:val="24"/>
        </w:rPr>
        <w:t xml:space="preserve">phù hợp </w:t>
      </w:r>
      <w:r w:rsidRPr="0088534C">
        <w:rPr>
          <w:rFonts w:ascii="Times New Roman" w:eastAsia="Times New Roman" w:hAnsi="Times New Roman" w:cs="Times New Roman"/>
          <w:color w:val="auto"/>
          <w:sz w:val="24"/>
          <w:szCs w:val="24"/>
        </w:rPr>
        <w:t xml:space="preserve">để </w:t>
      </w:r>
      <w:r w:rsidR="00335BE1" w:rsidRPr="0088534C">
        <w:rPr>
          <w:rFonts w:ascii="Times New Roman" w:eastAsia="Times New Roman" w:hAnsi="Times New Roman" w:cs="Times New Roman"/>
          <w:color w:val="auto"/>
          <w:sz w:val="24"/>
          <w:szCs w:val="24"/>
        </w:rPr>
        <w:t>thực hiện</w:t>
      </w:r>
      <w:r w:rsidR="00384FB3" w:rsidRPr="0088534C">
        <w:rPr>
          <w:rFonts w:ascii="Times New Roman" w:eastAsia="Times New Roman" w:hAnsi="Times New Roman" w:cs="Times New Roman"/>
          <w:color w:val="auto"/>
          <w:sz w:val="24"/>
          <w:szCs w:val="24"/>
        </w:rPr>
        <w:t>:</w:t>
      </w:r>
    </w:p>
    <w:p w14:paraId="1DAB4566" w14:textId="2A8431A5" w:rsidR="00384FB3" w:rsidRPr="0088534C" w:rsidRDefault="0088534C" w:rsidP="00384FB3">
      <w:pPr>
        <w:pStyle w:val="ListParagraph"/>
        <w:keepNext/>
        <w:keepLines/>
        <w:widowControl w:val="0"/>
        <w:numPr>
          <w:ilvl w:val="0"/>
          <w:numId w:val="9"/>
        </w:numPr>
        <w:spacing w:before="120" w:line="240" w:lineRule="auto"/>
        <w:ind w:left="567" w:hanging="283"/>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Hội thảo - </w:t>
      </w:r>
      <w:r w:rsidR="00384FB3" w:rsidRPr="0088534C">
        <w:rPr>
          <w:rFonts w:ascii="Times New Roman" w:eastAsia="Times New Roman" w:hAnsi="Times New Roman" w:cs="Times New Roman"/>
          <w:color w:val="auto"/>
          <w:sz w:val="24"/>
          <w:szCs w:val="24"/>
        </w:rPr>
        <w:t>Tập huấn giám sát và đánh giá chiến lược của CRD giai đoạn 201</w:t>
      </w:r>
      <w:r w:rsidR="00910F66" w:rsidRPr="0088534C">
        <w:rPr>
          <w:rFonts w:ascii="Times New Roman" w:eastAsia="Times New Roman" w:hAnsi="Times New Roman" w:cs="Times New Roman"/>
          <w:color w:val="auto"/>
          <w:sz w:val="24"/>
          <w:szCs w:val="24"/>
        </w:rPr>
        <w:t>5</w:t>
      </w:r>
      <w:r>
        <w:rPr>
          <w:rFonts w:ascii="Times New Roman" w:eastAsia="Times New Roman" w:hAnsi="Times New Roman" w:cs="Times New Roman"/>
          <w:color w:val="auto"/>
          <w:sz w:val="24"/>
          <w:szCs w:val="24"/>
        </w:rPr>
        <w:t xml:space="preserve"> – </w:t>
      </w:r>
      <w:r w:rsidR="00384FB3" w:rsidRPr="0088534C">
        <w:rPr>
          <w:rFonts w:ascii="Times New Roman" w:eastAsia="Times New Roman" w:hAnsi="Times New Roman" w:cs="Times New Roman"/>
          <w:color w:val="auto"/>
          <w:sz w:val="24"/>
          <w:szCs w:val="24"/>
        </w:rPr>
        <w:t>2020</w:t>
      </w:r>
      <w:r>
        <w:rPr>
          <w:rFonts w:ascii="Times New Roman" w:eastAsia="Times New Roman" w:hAnsi="Times New Roman" w:cs="Times New Roman"/>
          <w:color w:val="auto"/>
          <w:sz w:val="24"/>
          <w:szCs w:val="24"/>
        </w:rPr>
        <w:t>.</w:t>
      </w:r>
    </w:p>
    <w:p w14:paraId="5174BE6F" w14:textId="17522032" w:rsidR="00384FB3" w:rsidRPr="0088534C" w:rsidRDefault="00384FB3" w:rsidP="00384FB3">
      <w:pPr>
        <w:pStyle w:val="ListParagraph"/>
        <w:keepNext/>
        <w:keepLines/>
        <w:widowControl w:val="0"/>
        <w:numPr>
          <w:ilvl w:val="0"/>
          <w:numId w:val="9"/>
        </w:numPr>
        <w:spacing w:before="120" w:line="240" w:lineRule="auto"/>
        <w:ind w:left="567" w:hanging="283"/>
        <w:jc w:val="both"/>
        <w:rPr>
          <w:rFonts w:ascii="Times New Roman" w:eastAsia="Times New Roman" w:hAnsi="Times New Roman" w:cs="Times New Roman"/>
          <w:color w:val="auto"/>
          <w:sz w:val="24"/>
          <w:szCs w:val="24"/>
        </w:rPr>
      </w:pPr>
      <w:r w:rsidRPr="0088534C">
        <w:rPr>
          <w:rFonts w:ascii="Times New Roman" w:eastAsia="Times New Roman" w:hAnsi="Times New Roman" w:cs="Times New Roman"/>
          <w:color w:val="auto"/>
          <w:sz w:val="24"/>
          <w:szCs w:val="24"/>
        </w:rPr>
        <w:t>Rà soát và cập nhật chiến lược của CRD với các chương trình, dự án chi tiết cho giai đoạn 2020</w:t>
      </w:r>
      <w:r w:rsidR="0088534C">
        <w:rPr>
          <w:rFonts w:ascii="Times New Roman" w:eastAsia="Times New Roman" w:hAnsi="Times New Roman" w:cs="Times New Roman"/>
          <w:color w:val="auto"/>
          <w:sz w:val="24"/>
          <w:szCs w:val="24"/>
        </w:rPr>
        <w:t xml:space="preserve"> – </w:t>
      </w:r>
      <w:r w:rsidRPr="0088534C">
        <w:rPr>
          <w:rFonts w:ascii="Times New Roman" w:eastAsia="Times New Roman" w:hAnsi="Times New Roman" w:cs="Times New Roman"/>
          <w:color w:val="auto"/>
          <w:sz w:val="24"/>
          <w:szCs w:val="24"/>
        </w:rPr>
        <w:t>202</w:t>
      </w:r>
      <w:r w:rsidR="0088534C" w:rsidRPr="0088534C">
        <w:rPr>
          <w:rFonts w:ascii="Times New Roman" w:eastAsia="Times New Roman" w:hAnsi="Times New Roman" w:cs="Times New Roman"/>
          <w:color w:val="auto"/>
          <w:sz w:val="24"/>
          <w:szCs w:val="24"/>
        </w:rPr>
        <w:t>4</w:t>
      </w:r>
      <w:r w:rsidRPr="0088534C">
        <w:rPr>
          <w:rFonts w:ascii="Times New Roman" w:eastAsia="Times New Roman" w:hAnsi="Times New Roman" w:cs="Times New Roman"/>
          <w:color w:val="auto"/>
          <w:sz w:val="24"/>
          <w:szCs w:val="24"/>
        </w:rPr>
        <w:t>.</w:t>
      </w:r>
    </w:p>
    <w:p w14:paraId="06BA97D2" w14:textId="550081CA" w:rsidR="00384FB3" w:rsidRPr="0088534C" w:rsidRDefault="00384FB3" w:rsidP="00384FB3">
      <w:pPr>
        <w:pStyle w:val="ListParagraph"/>
        <w:keepNext/>
        <w:keepLines/>
        <w:widowControl w:val="0"/>
        <w:numPr>
          <w:ilvl w:val="0"/>
          <w:numId w:val="9"/>
        </w:numPr>
        <w:spacing w:before="120" w:line="240" w:lineRule="auto"/>
        <w:ind w:left="567" w:hanging="283"/>
        <w:jc w:val="both"/>
        <w:rPr>
          <w:rFonts w:ascii="Times New Roman" w:eastAsia="Times New Roman" w:hAnsi="Times New Roman" w:cs="Times New Roman"/>
          <w:color w:val="auto"/>
          <w:sz w:val="24"/>
          <w:szCs w:val="24"/>
        </w:rPr>
      </w:pPr>
      <w:r w:rsidRPr="0088534C">
        <w:rPr>
          <w:rFonts w:ascii="Times New Roman" w:eastAsia="Times New Roman" w:hAnsi="Times New Roman" w:cs="Times New Roman"/>
          <w:color w:val="auto"/>
          <w:sz w:val="24"/>
          <w:szCs w:val="24"/>
        </w:rPr>
        <w:t>Hội thảo - Tập huấn về chiến lược, giá trị và văn hóa cho nhân viên CRD</w:t>
      </w:r>
    </w:p>
    <w:p w14:paraId="4D93AF93" w14:textId="009273A6" w:rsidR="004E42AC" w:rsidRPr="0088534C" w:rsidRDefault="00E45C63" w:rsidP="008668E4">
      <w:pPr>
        <w:numPr>
          <w:ilvl w:val="0"/>
          <w:numId w:val="1"/>
        </w:numPr>
        <w:spacing w:before="120" w:after="120" w:line="240" w:lineRule="auto"/>
        <w:ind w:left="357" w:hanging="357"/>
        <w:jc w:val="both"/>
        <w:rPr>
          <w:rFonts w:ascii="Times New Roman" w:eastAsia="Times New Roman" w:hAnsi="Times New Roman" w:cs="Times New Roman"/>
          <w:b/>
          <w:color w:val="auto"/>
          <w:sz w:val="24"/>
          <w:szCs w:val="24"/>
        </w:rPr>
      </w:pPr>
      <w:r w:rsidRPr="0088534C">
        <w:rPr>
          <w:rFonts w:ascii="Times New Roman" w:eastAsia="Times New Roman" w:hAnsi="Times New Roman" w:cs="Times New Roman"/>
          <w:b/>
          <w:color w:val="auto"/>
          <w:sz w:val="24"/>
          <w:szCs w:val="24"/>
        </w:rPr>
        <w:t xml:space="preserve">Mục tiêu </w:t>
      </w:r>
    </w:p>
    <w:p w14:paraId="58F00DE4" w14:textId="2708D7B7" w:rsidR="00AE4913" w:rsidRPr="008668E4" w:rsidRDefault="00AE4913" w:rsidP="001814FA">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Nâng cao năng lực về </w:t>
      </w:r>
      <w:r w:rsidR="001814FA" w:rsidRPr="008668E4">
        <w:rPr>
          <w:rFonts w:ascii="Times New Roman" w:eastAsia="Times New Roman" w:hAnsi="Times New Roman" w:cs="Times New Roman"/>
          <w:color w:val="auto"/>
          <w:sz w:val="24"/>
          <w:szCs w:val="24"/>
        </w:rPr>
        <w:t xml:space="preserve">thực hành </w:t>
      </w:r>
      <w:r w:rsidRPr="008668E4">
        <w:rPr>
          <w:rFonts w:ascii="Times New Roman" w:eastAsia="Times New Roman" w:hAnsi="Times New Roman" w:cs="Times New Roman"/>
          <w:color w:val="auto"/>
          <w:sz w:val="24"/>
          <w:szCs w:val="24"/>
        </w:rPr>
        <w:t>giám sát và đánh giá chiến lược tổ chức</w:t>
      </w:r>
      <w:r w:rsidR="001814FA" w:rsidRPr="008668E4">
        <w:rPr>
          <w:rFonts w:ascii="Times New Roman" w:eastAsia="Times New Roman" w:hAnsi="Times New Roman" w:cs="Times New Roman"/>
          <w:color w:val="auto"/>
          <w:sz w:val="24"/>
          <w:szCs w:val="24"/>
        </w:rPr>
        <w:t xml:space="preserve"> cho toàn thể cán bộ quản lý và nhân viên CRD.</w:t>
      </w:r>
    </w:p>
    <w:p w14:paraId="4AC48811" w14:textId="4005F132" w:rsidR="001814FA" w:rsidRPr="008668E4" w:rsidRDefault="001814FA" w:rsidP="001814FA">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Toàn thể cán bộ quản lý và nhân viên CRD hiểu rõ về chiến lược, giá trị văn hóa tổ chức và có những giải pháp, hành động cụ thể để xây dựng và phát triển văn hóa tổ chức</w:t>
      </w:r>
    </w:p>
    <w:p w14:paraId="3F02DE8F" w14:textId="138B306B" w:rsidR="001814FA" w:rsidRPr="008668E4" w:rsidRDefault="001814FA" w:rsidP="001814FA">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Bản chiến lược giai đoạn 20</w:t>
      </w:r>
      <w:r w:rsidR="008668E4" w:rsidRPr="008668E4">
        <w:rPr>
          <w:rFonts w:ascii="Times New Roman" w:eastAsia="Times New Roman" w:hAnsi="Times New Roman" w:cs="Times New Roman"/>
          <w:color w:val="auto"/>
          <w:sz w:val="24"/>
          <w:szCs w:val="24"/>
        </w:rPr>
        <w:t>20 – 202</w:t>
      </w:r>
      <w:r w:rsidR="0088534C">
        <w:rPr>
          <w:rFonts w:ascii="Times New Roman" w:eastAsia="Times New Roman" w:hAnsi="Times New Roman" w:cs="Times New Roman"/>
          <w:color w:val="auto"/>
          <w:sz w:val="24"/>
          <w:szCs w:val="24"/>
        </w:rPr>
        <w:t>4</w:t>
      </w:r>
      <w:r w:rsidR="008668E4" w:rsidRPr="008668E4">
        <w:rPr>
          <w:rFonts w:ascii="Times New Roman" w:eastAsia="Times New Roman" w:hAnsi="Times New Roman" w:cs="Times New Roman"/>
          <w:color w:val="auto"/>
          <w:sz w:val="24"/>
          <w:szCs w:val="24"/>
        </w:rPr>
        <w:t xml:space="preserve"> được xây dựng phù hợp với bối cảnh xã hội hiện tại.</w:t>
      </w:r>
      <w:r w:rsidRPr="008668E4">
        <w:rPr>
          <w:rFonts w:ascii="Times New Roman" w:eastAsia="Times New Roman" w:hAnsi="Times New Roman" w:cs="Times New Roman"/>
          <w:color w:val="auto"/>
          <w:sz w:val="24"/>
          <w:szCs w:val="24"/>
        </w:rPr>
        <w:t xml:space="preserve"> </w:t>
      </w:r>
    </w:p>
    <w:p w14:paraId="0A94FD16" w14:textId="77777777" w:rsidR="00D67780" w:rsidRDefault="00D67780">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B7C28B9" w14:textId="2CE5E528" w:rsidR="00AE4913" w:rsidRPr="008668E4" w:rsidRDefault="00AE4913" w:rsidP="008668E4">
      <w:pPr>
        <w:numPr>
          <w:ilvl w:val="0"/>
          <w:numId w:val="1"/>
        </w:numPr>
        <w:spacing w:before="120" w:after="120" w:line="240" w:lineRule="auto"/>
        <w:ind w:left="357" w:hanging="357"/>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lastRenderedPageBreak/>
        <w:t>Hoạt động và kết quả mong đợi</w:t>
      </w:r>
    </w:p>
    <w:tbl>
      <w:tblPr>
        <w:tblW w:w="9351" w:type="dxa"/>
        <w:tblCellMar>
          <w:top w:w="15" w:type="dxa"/>
          <w:left w:w="15" w:type="dxa"/>
          <w:bottom w:w="15" w:type="dxa"/>
          <w:right w:w="15" w:type="dxa"/>
        </w:tblCellMar>
        <w:tblLook w:val="04A0" w:firstRow="1" w:lastRow="0" w:firstColumn="1" w:lastColumn="0" w:noHBand="0" w:noVBand="1"/>
      </w:tblPr>
      <w:tblGrid>
        <w:gridCol w:w="516"/>
        <w:gridCol w:w="1606"/>
        <w:gridCol w:w="7229"/>
      </w:tblGrid>
      <w:tr w:rsidR="002314A4" w:rsidRPr="00D11558" w14:paraId="1F1918F3" w14:textId="77777777" w:rsidTr="00CA2D25">
        <w:trPr>
          <w:trHeight w:val="317"/>
        </w:trPr>
        <w:tc>
          <w:tcPr>
            <w:tcW w:w="516" w:type="dxa"/>
            <w:vMerge w:val="restart"/>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41B2160C" w14:textId="77777777" w:rsidR="002314A4" w:rsidRPr="00D11558" w:rsidRDefault="002314A4" w:rsidP="00CA2D25">
            <w:pPr>
              <w:spacing w:line="240" w:lineRule="auto"/>
              <w:jc w:val="center"/>
              <w:rPr>
                <w:rFonts w:eastAsia="Times New Roman"/>
              </w:rPr>
            </w:pPr>
            <w:r w:rsidRPr="00D11558">
              <w:rPr>
                <w:rFonts w:ascii="Times New Roman" w:eastAsia="Times New Roman" w:hAnsi="Times New Roman" w:cs="Times New Roman"/>
                <w:sz w:val="24"/>
                <w:szCs w:val="24"/>
              </w:rPr>
              <w:t>Stt</w:t>
            </w:r>
          </w:p>
        </w:tc>
        <w:tc>
          <w:tcPr>
            <w:tcW w:w="1606" w:type="dxa"/>
            <w:vMerge w:val="restart"/>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6804A0C0" w14:textId="77777777" w:rsidR="002314A4" w:rsidRPr="00D11558" w:rsidRDefault="002314A4" w:rsidP="00CA2D25">
            <w:pPr>
              <w:spacing w:line="240" w:lineRule="auto"/>
              <w:jc w:val="center"/>
              <w:rPr>
                <w:rFonts w:eastAsia="Times New Roman"/>
              </w:rPr>
            </w:pPr>
            <w:r w:rsidRPr="00D11558">
              <w:rPr>
                <w:rFonts w:ascii="Times New Roman" w:eastAsia="Times New Roman" w:hAnsi="Times New Roman" w:cs="Times New Roman"/>
                <w:sz w:val="24"/>
                <w:szCs w:val="24"/>
              </w:rPr>
              <w:t>Hoạt động</w:t>
            </w:r>
          </w:p>
        </w:tc>
        <w:tc>
          <w:tcPr>
            <w:tcW w:w="7229" w:type="dxa"/>
            <w:vMerge w:val="restart"/>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1497D027" w14:textId="77777777" w:rsidR="002314A4" w:rsidRPr="00D11558" w:rsidRDefault="002314A4" w:rsidP="00CA2D25">
            <w:pPr>
              <w:spacing w:line="240" w:lineRule="auto"/>
              <w:jc w:val="center"/>
              <w:rPr>
                <w:rFonts w:eastAsia="Times New Roman"/>
              </w:rPr>
            </w:pPr>
            <w:r w:rsidRPr="00D11558">
              <w:rPr>
                <w:rFonts w:ascii="Times New Roman" w:eastAsia="Times New Roman" w:hAnsi="Times New Roman" w:cs="Times New Roman"/>
                <w:sz w:val="24"/>
                <w:szCs w:val="24"/>
              </w:rPr>
              <w:t>Kết quả, sản phẩm mong đợi</w:t>
            </w:r>
          </w:p>
        </w:tc>
      </w:tr>
      <w:tr w:rsidR="002314A4" w:rsidRPr="00D11558" w14:paraId="6E74FA1E" w14:textId="77777777" w:rsidTr="00CA2D25">
        <w:trPr>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0DEDF45" w14:textId="77777777" w:rsidR="002314A4" w:rsidRPr="00D11558" w:rsidRDefault="002314A4" w:rsidP="00CA2D25">
            <w:pPr>
              <w:spacing w:line="240" w:lineRule="auto"/>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14:paraId="21282E5D" w14:textId="77777777" w:rsidR="002314A4" w:rsidRPr="00D11558" w:rsidRDefault="002314A4" w:rsidP="00CA2D25">
            <w:pPr>
              <w:spacing w:line="240" w:lineRule="auto"/>
              <w:rPr>
                <w:rFonts w:eastAsia="Times New Roman"/>
              </w:rPr>
            </w:pPr>
          </w:p>
        </w:tc>
        <w:tc>
          <w:tcPr>
            <w:tcW w:w="0" w:type="auto"/>
            <w:vMerge/>
            <w:tcBorders>
              <w:top w:val="single" w:sz="8" w:space="0" w:color="auto"/>
              <w:left w:val="nil"/>
              <w:bottom w:val="single" w:sz="8" w:space="0" w:color="auto"/>
              <w:right w:val="single" w:sz="8" w:space="0" w:color="auto"/>
            </w:tcBorders>
            <w:vAlign w:val="center"/>
            <w:hideMark/>
          </w:tcPr>
          <w:p w14:paraId="1D876687" w14:textId="77777777" w:rsidR="002314A4" w:rsidRPr="00D11558" w:rsidRDefault="002314A4" w:rsidP="00CA2D25">
            <w:pPr>
              <w:spacing w:line="240" w:lineRule="auto"/>
              <w:rPr>
                <w:rFonts w:eastAsia="Times New Roman"/>
              </w:rPr>
            </w:pPr>
          </w:p>
        </w:tc>
      </w:tr>
      <w:tr w:rsidR="002314A4" w:rsidRPr="00D11558" w14:paraId="5A2E6B07" w14:textId="77777777" w:rsidTr="00CA2D25">
        <w:trPr>
          <w:trHeight w:val="204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C5021" w14:textId="77777777" w:rsidR="002314A4" w:rsidRPr="00D11558" w:rsidRDefault="002314A4" w:rsidP="00CA2D25">
            <w:pPr>
              <w:spacing w:line="240" w:lineRule="auto"/>
              <w:jc w:val="center"/>
              <w:rPr>
                <w:rFonts w:eastAsia="Times New Roman"/>
              </w:rPr>
            </w:pPr>
            <w:r w:rsidRPr="00D11558">
              <w:rPr>
                <w:rFonts w:ascii="Times New Roman" w:eastAsia="Times New Roman" w:hAnsi="Times New Roman" w:cs="Times New Roman"/>
                <w:sz w:val="24"/>
                <w:szCs w:val="24"/>
              </w:rPr>
              <w:t>1</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8AC5F3" w14:textId="19900845" w:rsidR="002314A4" w:rsidRPr="00D11558" w:rsidRDefault="0088534C" w:rsidP="00CA2D25">
            <w:pPr>
              <w:spacing w:line="240" w:lineRule="auto"/>
              <w:rPr>
                <w:rFonts w:eastAsia="Times New Roman"/>
              </w:rPr>
            </w:pPr>
            <w:r>
              <w:rPr>
                <w:rFonts w:ascii="Times New Roman" w:eastAsia="Times New Roman" w:hAnsi="Times New Roman" w:cs="Times New Roman"/>
                <w:sz w:val="24"/>
                <w:szCs w:val="24"/>
              </w:rPr>
              <w:t>Hội thảo - T</w:t>
            </w:r>
            <w:r w:rsidR="002314A4" w:rsidRPr="00D11558">
              <w:rPr>
                <w:rFonts w:ascii="Times New Roman" w:eastAsia="Times New Roman" w:hAnsi="Times New Roman" w:cs="Times New Roman"/>
                <w:sz w:val="24"/>
                <w:szCs w:val="24"/>
              </w:rPr>
              <w:t>ập huấn rà soát, đánh giá việc thực hiện chiến lược 201</w:t>
            </w:r>
            <w:r w:rsidR="00A0233E">
              <w:rPr>
                <w:rFonts w:ascii="Times New Roman" w:eastAsia="Times New Roman" w:hAnsi="Times New Roman" w:cs="Times New Roman"/>
                <w:sz w:val="24"/>
                <w:szCs w:val="24"/>
              </w:rPr>
              <w:t>5</w:t>
            </w:r>
            <w:r w:rsidR="002314A4" w:rsidRPr="00D11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314A4" w:rsidRPr="00D11558">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xml:space="preserve"> </w:t>
            </w:r>
            <w:r w:rsidR="002314A4" w:rsidRPr="00D11558">
              <w:rPr>
                <w:rFonts w:ascii="Times New Roman" w:eastAsia="Times New Roman" w:hAnsi="Times New Roman" w:cs="Times New Roman"/>
                <w:sz w:val="24"/>
                <w:szCs w:val="24"/>
              </w:rPr>
              <w:t>đã xây dựng </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AA584" w14:textId="77777777" w:rsidR="00A0233E" w:rsidRDefault="002314A4" w:rsidP="00CA2D25">
            <w:pPr>
              <w:spacing w:line="240" w:lineRule="auto"/>
              <w:rPr>
                <w:rFonts w:ascii="Times New Roman" w:eastAsia="Times New Roman" w:hAnsi="Times New Roman" w:cs="Times New Roman"/>
                <w:sz w:val="24"/>
                <w:szCs w:val="24"/>
              </w:rPr>
            </w:pPr>
            <w:r w:rsidRPr="00D11558">
              <w:rPr>
                <w:rFonts w:ascii="Times New Roman" w:eastAsia="Times New Roman" w:hAnsi="Times New Roman" w:cs="Times New Roman"/>
                <w:sz w:val="24"/>
                <w:szCs w:val="24"/>
              </w:rPr>
              <w:t>- Chương trình và tài liệu tập huấn rà soát chiến lược </w:t>
            </w:r>
            <w:r w:rsidRPr="00D11558">
              <w:rPr>
                <w:rFonts w:ascii="Times New Roman" w:eastAsia="Times New Roman" w:hAnsi="Times New Roman" w:cs="Times New Roman"/>
                <w:sz w:val="24"/>
                <w:szCs w:val="24"/>
              </w:rPr>
              <w:br/>
              <w:t xml:space="preserve">- </w:t>
            </w:r>
            <w:r w:rsidR="00910F66">
              <w:rPr>
                <w:rFonts w:ascii="Times New Roman" w:eastAsia="Times New Roman" w:hAnsi="Times New Roman" w:cs="Times New Roman"/>
                <w:sz w:val="24"/>
                <w:szCs w:val="24"/>
              </w:rPr>
              <w:t>B</w:t>
            </w:r>
            <w:r w:rsidRPr="00D11558">
              <w:rPr>
                <w:rFonts w:ascii="Times New Roman" w:eastAsia="Times New Roman" w:hAnsi="Times New Roman" w:cs="Times New Roman"/>
                <w:sz w:val="24"/>
                <w:szCs w:val="24"/>
              </w:rPr>
              <w:t>ộ Khung</w:t>
            </w:r>
            <w:r w:rsidR="00910F66">
              <w:rPr>
                <w:rFonts w:ascii="Times New Roman" w:eastAsia="Times New Roman" w:hAnsi="Times New Roman" w:cs="Times New Roman"/>
                <w:sz w:val="24"/>
                <w:szCs w:val="24"/>
              </w:rPr>
              <w:t xml:space="preserve"> giám sát được rà soát</w:t>
            </w:r>
            <w:r w:rsidRPr="00D11558">
              <w:rPr>
                <w:rFonts w:ascii="Times New Roman" w:eastAsia="Times New Roman" w:hAnsi="Times New Roman" w:cs="Times New Roman"/>
                <w:sz w:val="24"/>
                <w:szCs w:val="24"/>
              </w:rPr>
              <w:t xml:space="preserve"> và </w:t>
            </w:r>
            <w:r w:rsidR="00910F66">
              <w:rPr>
                <w:rFonts w:ascii="Times New Roman" w:eastAsia="Times New Roman" w:hAnsi="Times New Roman" w:cs="Times New Roman"/>
                <w:sz w:val="24"/>
                <w:szCs w:val="24"/>
              </w:rPr>
              <w:t>B</w:t>
            </w:r>
            <w:r w:rsidRPr="00D11558">
              <w:rPr>
                <w:rFonts w:ascii="Times New Roman" w:eastAsia="Times New Roman" w:hAnsi="Times New Roman" w:cs="Times New Roman"/>
                <w:sz w:val="24"/>
                <w:szCs w:val="24"/>
              </w:rPr>
              <w:t>ộ chỉ số giám sát, đánh giá chiến lược giai đoạn 201</w:t>
            </w:r>
            <w:r w:rsidR="0088534C">
              <w:rPr>
                <w:rFonts w:ascii="Times New Roman" w:eastAsia="Times New Roman" w:hAnsi="Times New Roman" w:cs="Times New Roman"/>
                <w:sz w:val="24"/>
                <w:szCs w:val="24"/>
              </w:rPr>
              <w:t xml:space="preserve">5 – </w:t>
            </w:r>
            <w:r w:rsidRPr="00D11558">
              <w:rPr>
                <w:rFonts w:ascii="Times New Roman" w:eastAsia="Times New Roman" w:hAnsi="Times New Roman" w:cs="Times New Roman"/>
                <w:sz w:val="24"/>
                <w:szCs w:val="24"/>
              </w:rPr>
              <w:t>20</w:t>
            </w:r>
            <w:r w:rsidR="0088534C">
              <w:rPr>
                <w:rFonts w:ascii="Times New Roman" w:eastAsia="Times New Roman" w:hAnsi="Times New Roman" w:cs="Times New Roman"/>
                <w:sz w:val="24"/>
                <w:szCs w:val="24"/>
              </w:rPr>
              <w:t xml:space="preserve">20 </w:t>
            </w:r>
            <w:r w:rsidRPr="00D11558">
              <w:rPr>
                <w:rFonts w:ascii="Times New Roman" w:eastAsia="Times New Roman" w:hAnsi="Times New Roman" w:cs="Times New Roman"/>
                <w:sz w:val="24"/>
                <w:szCs w:val="24"/>
              </w:rPr>
              <w:t xml:space="preserve">được </w:t>
            </w:r>
            <w:r w:rsidR="00910F66">
              <w:rPr>
                <w:rFonts w:ascii="Times New Roman" w:eastAsia="Times New Roman" w:hAnsi="Times New Roman" w:cs="Times New Roman"/>
                <w:sz w:val="24"/>
                <w:szCs w:val="24"/>
              </w:rPr>
              <w:t xml:space="preserve">xây dựng </w:t>
            </w:r>
          </w:p>
          <w:p w14:paraId="57D8CB73" w14:textId="7A1CE99A"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- 01 lớp tập huấn được tổ chức cho quản lý và nhân viên CRD.</w:t>
            </w:r>
          </w:p>
          <w:p w14:paraId="3301E241" w14:textId="68336CE2"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Tất cả quản lý và nhân viên của CRD nắm được các phương pháp thu thập dữ liệu để giám sát và đánh giá chiến lược, kế hoạch; xây dựng được khung logic và các công cụ giám sát, đánh giá chiến lược tổ chức; Xây dựng và sử dụng được các biểu mẫu dùng trong giám sát đánh giá chiến lược</w:t>
            </w:r>
          </w:p>
          <w:p w14:paraId="6A51AB88" w14:textId="25FD179B" w:rsidR="002314A4" w:rsidRPr="00D11558" w:rsidRDefault="002314A4" w:rsidP="00910F66">
            <w:pPr>
              <w:spacing w:line="240" w:lineRule="auto"/>
              <w:rPr>
                <w:rFonts w:eastAsia="Times New Roman"/>
              </w:rPr>
            </w:pPr>
            <w:r w:rsidRPr="00D11558">
              <w:rPr>
                <w:rFonts w:ascii="Times New Roman" w:eastAsia="Times New Roman" w:hAnsi="Times New Roman" w:cs="Times New Roman"/>
                <w:sz w:val="24"/>
                <w:szCs w:val="24"/>
              </w:rPr>
              <w:t xml:space="preserve">- 01 báo cáo </w:t>
            </w:r>
            <w:r w:rsidR="00910F66">
              <w:rPr>
                <w:rFonts w:ascii="Times New Roman" w:eastAsia="Times New Roman" w:hAnsi="Times New Roman" w:cs="Times New Roman"/>
                <w:sz w:val="24"/>
                <w:szCs w:val="24"/>
              </w:rPr>
              <w:t>đánh giá</w:t>
            </w:r>
            <w:r w:rsidRPr="00D11558">
              <w:rPr>
                <w:rFonts w:ascii="Times New Roman" w:eastAsia="Times New Roman" w:hAnsi="Times New Roman" w:cs="Times New Roman"/>
                <w:sz w:val="24"/>
                <w:szCs w:val="24"/>
              </w:rPr>
              <w:t xml:space="preserve"> lớp tập huấn</w:t>
            </w:r>
          </w:p>
        </w:tc>
      </w:tr>
      <w:tr w:rsidR="002314A4" w:rsidRPr="00D11558" w14:paraId="6C902AFF" w14:textId="77777777" w:rsidTr="00CA2D25">
        <w:trPr>
          <w:trHeight w:val="400"/>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CD797" w14:textId="77777777" w:rsidR="002314A4" w:rsidRPr="00D11558" w:rsidRDefault="002314A4" w:rsidP="00CA2D25">
            <w:pPr>
              <w:spacing w:line="240" w:lineRule="auto"/>
              <w:jc w:val="center"/>
              <w:rPr>
                <w:rFonts w:eastAsia="Times New Roman"/>
              </w:rPr>
            </w:pPr>
            <w:r w:rsidRPr="00D11558">
              <w:rPr>
                <w:rFonts w:ascii="Times New Roman" w:eastAsia="Times New Roman" w:hAnsi="Times New Roman" w:cs="Times New Roman"/>
                <w:sz w:val="24"/>
                <w:szCs w:val="24"/>
              </w:rPr>
              <w:t>2</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792D8" w14:textId="3709DCA0" w:rsidR="002314A4" w:rsidRPr="00D11558" w:rsidRDefault="002314A4" w:rsidP="00CA2D25">
            <w:pPr>
              <w:spacing w:line="240" w:lineRule="auto"/>
              <w:rPr>
                <w:rFonts w:ascii="Helvetica" w:eastAsia="Times New Roman" w:hAnsi="Helvetica" w:cs="Helvetica"/>
                <w:sz w:val="24"/>
                <w:szCs w:val="24"/>
              </w:rPr>
            </w:pPr>
            <w:r w:rsidRPr="00D11558">
              <w:rPr>
                <w:rFonts w:ascii="Times New Roman" w:eastAsia="Times New Roman" w:hAnsi="Times New Roman" w:cs="Times New Roman"/>
                <w:sz w:val="24"/>
                <w:szCs w:val="24"/>
              </w:rPr>
              <w:t>Hội thảo tập huấn xây dựng chiến lược 2020 - 202</w:t>
            </w:r>
            <w:r w:rsidR="0088534C">
              <w:rPr>
                <w:rFonts w:ascii="Times New Roman" w:eastAsia="Times New Roman" w:hAnsi="Times New Roman" w:cs="Times New Roman"/>
                <w:sz w:val="24"/>
                <w:szCs w:val="24"/>
              </w:rPr>
              <w:t>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96441"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Đề cương và chương trình làm việc</w:t>
            </w:r>
          </w:p>
          <w:p w14:paraId="59931342" w14:textId="73866917" w:rsidR="00811602" w:rsidRDefault="002314A4" w:rsidP="00CA2D25">
            <w:pPr>
              <w:spacing w:line="240" w:lineRule="auto"/>
              <w:rPr>
                <w:rFonts w:ascii="Times New Roman" w:eastAsia="Times New Roman" w:hAnsi="Times New Roman" w:cs="Times New Roman"/>
                <w:sz w:val="24"/>
                <w:szCs w:val="24"/>
              </w:rPr>
            </w:pPr>
            <w:r w:rsidRPr="00D11558">
              <w:rPr>
                <w:rFonts w:ascii="Times New Roman" w:eastAsia="Times New Roman" w:hAnsi="Times New Roman" w:cs="Times New Roman"/>
                <w:sz w:val="24"/>
                <w:szCs w:val="24"/>
              </w:rPr>
              <w:t xml:space="preserve">-  </w:t>
            </w:r>
            <w:r w:rsidR="00811602">
              <w:rPr>
                <w:rFonts w:ascii="Times New Roman" w:eastAsia="Times New Roman" w:hAnsi="Times New Roman" w:cs="Times New Roman"/>
                <w:sz w:val="24"/>
                <w:szCs w:val="24"/>
              </w:rPr>
              <w:t>0</w:t>
            </w:r>
            <w:r w:rsidRPr="00D11558">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Hội thảo – tập huấn </w:t>
            </w:r>
            <w:r w:rsidRPr="00D11558">
              <w:rPr>
                <w:rFonts w:ascii="Times New Roman" w:eastAsia="Times New Roman" w:hAnsi="Times New Roman" w:cs="Times New Roman"/>
                <w:sz w:val="24"/>
                <w:szCs w:val="24"/>
              </w:rPr>
              <w:t>được tổ chức cho quản lý và nhân viên CRD</w:t>
            </w:r>
            <w:r>
              <w:rPr>
                <w:rFonts w:ascii="Times New Roman" w:eastAsia="Times New Roman" w:hAnsi="Times New Roman" w:cs="Times New Roman"/>
                <w:sz w:val="24"/>
                <w:szCs w:val="24"/>
              </w:rPr>
              <w:t xml:space="preserve"> v</w:t>
            </w:r>
            <w:r w:rsidR="00811602">
              <w:rPr>
                <w:rFonts w:ascii="Times New Roman" w:eastAsia="Times New Roman" w:hAnsi="Times New Roman" w:cs="Times New Roman"/>
                <w:sz w:val="24"/>
                <w:szCs w:val="24"/>
              </w:rPr>
              <w:t xml:space="preserve">ề </w:t>
            </w:r>
            <w:r w:rsidRPr="00D11558">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ây </w:t>
            </w:r>
            <w:r w:rsidRPr="00D11558">
              <w:rPr>
                <w:rFonts w:ascii="Times New Roman" w:eastAsia="Times New Roman" w:hAnsi="Times New Roman" w:cs="Times New Roman"/>
                <w:sz w:val="24"/>
                <w:szCs w:val="24"/>
              </w:rPr>
              <w:t xml:space="preserve">dựng </w:t>
            </w:r>
            <w:r w:rsidR="00811602">
              <w:rPr>
                <w:rFonts w:ascii="Times New Roman" w:eastAsia="Times New Roman" w:hAnsi="Times New Roman" w:cs="Times New Roman"/>
                <w:sz w:val="24"/>
                <w:szCs w:val="24"/>
              </w:rPr>
              <w:t>chiến lược</w:t>
            </w:r>
          </w:p>
          <w:p w14:paraId="0297C7CA" w14:textId="0D4863DC" w:rsidR="002314A4" w:rsidRPr="00D11558" w:rsidRDefault="00811602" w:rsidP="00CA2D25">
            <w:pPr>
              <w:spacing w:line="240" w:lineRule="auto"/>
              <w:rPr>
                <w:rFonts w:eastAsia="Times New Roman"/>
              </w:rPr>
            </w:pPr>
            <w:r>
              <w:rPr>
                <w:rFonts w:ascii="Times New Roman" w:eastAsia="Times New Roman" w:hAnsi="Times New Roman" w:cs="Times New Roman"/>
                <w:sz w:val="24"/>
                <w:szCs w:val="24"/>
              </w:rPr>
              <w:t xml:space="preserve">- 01 </w:t>
            </w:r>
            <w:r w:rsidR="002314A4" w:rsidRPr="00D11558">
              <w:rPr>
                <w:rFonts w:ascii="Times New Roman" w:eastAsia="Times New Roman" w:hAnsi="Times New Roman" w:cs="Times New Roman"/>
                <w:sz w:val="24"/>
                <w:szCs w:val="24"/>
              </w:rPr>
              <w:t>bản chiến lược phát triển tổ chức giai đoạn năm 2020 - 202</w:t>
            </w:r>
            <w:r w:rsidR="0088534C">
              <w:rPr>
                <w:rFonts w:ascii="Times New Roman" w:eastAsia="Times New Roman" w:hAnsi="Times New Roman" w:cs="Times New Roman"/>
                <w:sz w:val="24"/>
                <w:szCs w:val="24"/>
              </w:rPr>
              <w:t>4</w:t>
            </w:r>
            <w:r w:rsidR="002314A4" w:rsidRPr="00D11558">
              <w:rPr>
                <w:rFonts w:ascii="Times New Roman" w:eastAsia="Times New Roman" w:hAnsi="Times New Roman" w:cs="Times New Roman"/>
                <w:sz w:val="24"/>
                <w:szCs w:val="24"/>
              </w:rPr>
              <w:t> </w:t>
            </w:r>
            <w:r w:rsidR="002314A4" w:rsidRPr="00D11558">
              <w:rPr>
                <w:rFonts w:ascii="Times New Roman" w:eastAsia="Times New Roman" w:hAnsi="Times New Roman" w:cs="Times New Roman"/>
                <w:i/>
                <w:iCs/>
                <w:sz w:val="24"/>
                <w:szCs w:val="24"/>
              </w:rPr>
              <w:t>(Chương trình/dự án; Cơ cấu tổ chức theo chương trình/dự án; Hệ thống giám sát và đánh giá và các chỉ số; Hệ thống quản lý tri thức</w:t>
            </w:r>
            <w:r>
              <w:rPr>
                <w:rFonts w:ascii="Times New Roman" w:eastAsia="Times New Roman" w:hAnsi="Times New Roman" w:cs="Times New Roman"/>
                <w:i/>
                <w:iCs/>
                <w:sz w:val="24"/>
                <w:szCs w:val="24"/>
              </w:rPr>
              <w:t xml:space="preserve">) </w:t>
            </w:r>
            <w:r w:rsidRPr="00811602">
              <w:rPr>
                <w:rFonts w:ascii="Times New Roman" w:eastAsia="Times New Roman" w:hAnsi="Times New Roman" w:cs="Times New Roman"/>
                <w:iCs/>
                <w:sz w:val="24"/>
                <w:szCs w:val="24"/>
              </w:rPr>
              <w:t>được biên soạn với sự tham gia của tư vấn và cán bộ CRD</w:t>
            </w:r>
          </w:p>
          <w:p w14:paraId="13D85060"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- 01 Báo cáo hoàn thành công việc</w:t>
            </w:r>
          </w:p>
        </w:tc>
      </w:tr>
      <w:tr w:rsidR="002314A4" w:rsidRPr="00D11558" w14:paraId="47DB577F" w14:textId="77777777" w:rsidTr="00CA2D25">
        <w:trPr>
          <w:trHeight w:val="45"/>
        </w:trPr>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E6B59" w14:textId="77777777" w:rsidR="002314A4" w:rsidRPr="00D11558" w:rsidRDefault="002314A4" w:rsidP="00CA2D25">
            <w:pPr>
              <w:spacing w:line="240" w:lineRule="auto"/>
              <w:jc w:val="center"/>
              <w:rPr>
                <w:rFonts w:eastAsia="Times New Roman"/>
              </w:rPr>
            </w:pPr>
            <w:r w:rsidRPr="00D11558">
              <w:rPr>
                <w:rFonts w:ascii="Times New Roman" w:eastAsia="Times New Roman" w:hAnsi="Times New Roman" w:cs="Times New Roman"/>
                <w:sz w:val="24"/>
                <w:szCs w:val="24"/>
              </w:rPr>
              <w:t>3</w:t>
            </w:r>
          </w:p>
        </w:tc>
        <w:tc>
          <w:tcPr>
            <w:tcW w:w="1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93922"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Hội thảo - Tập huấn về chiến lược, giá trị và văn hóa cho nhân viên CRD</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1944E"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Chương trình và tài liệu tập huấn</w:t>
            </w:r>
          </w:p>
          <w:p w14:paraId="27737511"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- 1 buổi tập huấn cho quản lý và nhân viên CRD về xây dựng giá trị chiến lược của tổ chức, văn hoá tổ chức và xây dựng ma trận chức năng</w:t>
            </w:r>
            <w:r w:rsidRPr="00D11558">
              <w:rPr>
                <w:rFonts w:ascii="Times New Roman" w:eastAsia="Times New Roman" w:hAnsi="Times New Roman" w:cs="Times New Roman"/>
                <w:sz w:val="24"/>
                <w:szCs w:val="24"/>
              </w:rPr>
              <w:br/>
              <w:t>- Tất cả cán bộ quản lý và nhân viên hiểu rõ về chiến lược, giá trị văn hóa tổ chức</w:t>
            </w:r>
          </w:p>
          <w:p w14:paraId="135EC30D"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Biên bản phân công các nhân viên cho các các vị trí phù hợp trong các chương trình</w:t>
            </w:r>
            <w:r w:rsidRPr="00D11558">
              <w:rPr>
                <w:rFonts w:ascii="Times New Roman" w:eastAsia="Times New Roman" w:hAnsi="Times New Roman" w:cs="Times New Roman"/>
                <w:sz w:val="24"/>
                <w:szCs w:val="24"/>
              </w:rPr>
              <w:br/>
              <w:t>- Bản kế hoạch hành động của các chương trình cho gia đoạn chiến lược</w:t>
            </w:r>
          </w:p>
          <w:p w14:paraId="356D9434" w14:textId="77777777" w:rsidR="002314A4" w:rsidRPr="00D11558" w:rsidRDefault="002314A4" w:rsidP="00CA2D25">
            <w:pPr>
              <w:spacing w:line="240" w:lineRule="auto"/>
              <w:rPr>
                <w:rFonts w:eastAsia="Times New Roman"/>
              </w:rPr>
            </w:pPr>
            <w:r w:rsidRPr="00D11558">
              <w:rPr>
                <w:rFonts w:ascii="Times New Roman" w:eastAsia="Times New Roman" w:hAnsi="Times New Roman" w:cs="Times New Roman"/>
                <w:sz w:val="24"/>
                <w:szCs w:val="24"/>
              </w:rPr>
              <w:t>- 01 báo cáo kết thúc Hội thảo - tập huấn, hoàn thành công việc</w:t>
            </w:r>
          </w:p>
        </w:tc>
      </w:tr>
    </w:tbl>
    <w:p w14:paraId="5114511B" w14:textId="77777777" w:rsidR="002314A4" w:rsidRDefault="002314A4" w:rsidP="002314A4">
      <w:pPr>
        <w:spacing w:before="120" w:after="120" w:line="240" w:lineRule="auto"/>
        <w:ind w:left="357"/>
        <w:jc w:val="both"/>
        <w:rPr>
          <w:rFonts w:ascii="Times New Roman" w:eastAsia="Times New Roman" w:hAnsi="Times New Roman" w:cs="Times New Roman"/>
          <w:b/>
          <w:color w:val="auto"/>
          <w:sz w:val="24"/>
          <w:szCs w:val="24"/>
        </w:rPr>
      </w:pPr>
    </w:p>
    <w:p w14:paraId="7AD9A523" w14:textId="2A714E35" w:rsidR="00601199" w:rsidRPr="008668E4" w:rsidRDefault="00E45C63" w:rsidP="008668E4">
      <w:pPr>
        <w:numPr>
          <w:ilvl w:val="0"/>
          <w:numId w:val="1"/>
        </w:numPr>
        <w:spacing w:before="120" w:after="120" w:line="240" w:lineRule="auto"/>
        <w:ind w:left="357" w:hanging="357"/>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t xml:space="preserve">Nhiệm vụ cụ thể của </w:t>
      </w:r>
      <w:r w:rsidR="000B1C68">
        <w:rPr>
          <w:rFonts w:ascii="Times New Roman" w:eastAsia="Times New Roman" w:hAnsi="Times New Roman" w:cs="Times New Roman"/>
          <w:b/>
          <w:color w:val="auto"/>
          <w:sz w:val="24"/>
          <w:szCs w:val="24"/>
        </w:rPr>
        <w:t xml:space="preserve">nhóm </w:t>
      </w:r>
      <w:r w:rsidRPr="008668E4">
        <w:rPr>
          <w:rFonts w:ascii="Times New Roman" w:eastAsia="Times New Roman" w:hAnsi="Times New Roman" w:cs="Times New Roman"/>
          <w:b/>
          <w:color w:val="auto"/>
          <w:sz w:val="24"/>
          <w:szCs w:val="24"/>
        </w:rPr>
        <w:t>tư vấn</w:t>
      </w:r>
    </w:p>
    <w:p w14:paraId="03958A71" w14:textId="123DC997" w:rsidR="00597B6B" w:rsidRPr="008668E4" w:rsidRDefault="00FD4CEC"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lang w:val="vi-VN"/>
        </w:rPr>
        <w:t xml:space="preserve">Nghiên cứu </w:t>
      </w:r>
      <w:proofErr w:type="spellStart"/>
      <w:r w:rsidR="00597B6B" w:rsidRPr="008668E4">
        <w:rPr>
          <w:rFonts w:ascii="Times New Roman" w:eastAsia="Times New Roman" w:hAnsi="Times New Roman" w:cs="Times New Roman"/>
          <w:color w:val="auto"/>
          <w:sz w:val="24"/>
          <w:szCs w:val="24"/>
          <w:lang w:val="en-US"/>
        </w:rPr>
        <w:t>văn</w:t>
      </w:r>
      <w:proofErr w:type="spellEnd"/>
      <w:r w:rsidR="00597B6B" w:rsidRPr="008668E4">
        <w:rPr>
          <w:rFonts w:ascii="Times New Roman" w:eastAsia="Times New Roman" w:hAnsi="Times New Roman" w:cs="Times New Roman"/>
          <w:color w:val="auto"/>
          <w:sz w:val="24"/>
          <w:szCs w:val="24"/>
          <w:lang w:val="en-US"/>
        </w:rPr>
        <w:t xml:space="preserve"> </w:t>
      </w:r>
      <w:proofErr w:type="spellStart"/>
      <w:r w:rsidR="00597B6B" w:rsidRPr="008668E4">
        <w:rPr>
          <w:rFonts w:ascii="Times New Roman" w:eastAsia="Times New Roman" w:hAnsi="Times New Roman" w:cs="Times New Roman"/>
          <w:color w:val="auto"/>
          <w:sz w:val="24"/>
          <w:szCs w:val="24"/>
          <w:lang w:val="en-US"/>
        </w:rPr>
        <w:t>bản</w:t>
      </w:r>
      <w:proofErr w:type="spellEnd"/>
      <w:r w:rsidR="00597B6B" w:rsidRPr="008668E4">
        <w:rPr>
          <w:rFonts w:ascii="Times New Roman" w:eastAsia="Times New Roman" w:hAnsi="Times New Roman" w:cs="Times New Roman"/>
          <w:color w:val="auto"/>
          <w:sz w:val="24"/>
          <w:szCs w:val="24"/>
          <w:lang w:val="en-US"/>
        </w:rPr>
        <w:t xml:space="preserve"> </w:t>
      </w:r>
      <w:r w:rsidRPr="008668E4">
        <w:rPr>
          <w:rFonts w:ascii="Times New Roman" w:eastAsia="Times New Roman" w:hAnsi="Times New Roman" w:cs="Times New Roman"/>
          <w:color w:val="auto"/>
          <w:sz w:val="24"/>
          <w:szCs w:val="24"/>
          <w:lang w:val="vi-VN"/>
        </w:rPr>
        <w:t>chiến lược của CRD</w:t>
      </w:r>
    </w:p>
    <w:p w14:paraId="560BD5B5" w14:textId="42F87989" w:rsidR="008668E4" w:rsidRPr="008668E4" w:rsidRDefault="001A2CB9"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lang w:val="en-US"/>
        </w:rPr>
        <w:t>X</w:t>
      </w:r>
      <w:r w:rsidR="00FD4CEC" w:rsidRPr="008668E4">
        <w:rPr>
          <w:rFonts w:ascii="Times New Roman" w:eastAsia="Times New Roman" w:hAnsi="Times New Roman" w:cs="Times New Roman"/>
          <w:color w:val="auto"/>
          <w:sz w:val="24"/>
          <w:szCs w:val="24"/>
          <w:lang w:val="vi-VN"/>
        </w:rPr>
        <w:t xml:space="preserve">ây dựng </w:t>
      </w:r>
      <w:proofErr w:type="spellStart"/>
      <w:r w:rsidR="008668E4">
        <w:rPr>
          <w:rFonts w:ascii="Times New Roman" w:eastAsia="Times New Roman" w:hAnsi="Times New Roman" w:cs="Times New Roman"/>
          <w:color w:val="auto"/>
          <w:sz w:val="24"/>
          <w:szCs w:val="24"/>
          <w:lang w:val="en-US"/>
        </w:rPr>
        <w:t>đề</w:t>
      </w:r>
      <w:proofErr w:type="spellEnd"/>
      <w:r w:rsidR="008668E4">
        <w:rPr>
          <w:rFonts w:ascii="Times New Roman" w:eastAsia="Times New Roman" w:hAnsi="Times New Roman" w:cs="Times New Roman"/>
          <w:color w:val="auto"/>
          <w:sz w:val="24"/>
          <w:szCs w:val="24"/>
          <w:lang w:val="en-US"/>
        </w:rPr>
        <w:t xml:space="preserve"> </w:t>
      </w:r>
      <w:proofErr w:type="spellStart"/>
      <w:r w:rsidR="008668E4">
        <w:rPr>
          <w:rFonts w:ascii="Times New Roman" w:eastAsia="Times New Roman" w:hAnsi="Times New Roman" w:cs="Times New Roman"/>
          <w:color w:val="auto"/>
          <w:sz w:val="24"/>
          <w:szCs w:val="24"/>
          <w:lang w:val="en-US"/>
        </w:rPr>
        <w:t>cương</w:t>
      </w:r>
      <w:proofErr w:type="spellEnd"/>
      <w:r w:rsidR="008668E4">
        <w:rPr>
          <w:rFonts w:ascii="Times New Roman" w:eastAsia="Times New Roman" w:hAnsi="Times New Roman" w:cs="Times New Roman"/>
          <w:color w:val="auto"/>
          <w:sz w:val="24"/>
          <w:szCs w:val="24"/>
          <w:lang w:val="en-US"/>
        </w:rPr>
        <w:t xml:space="preserve">, </w:t>
      </w:r>
      <w:r w:rsidR="00FD4CEC" w:rsidRPr="008668E4">
        <w:rPr>
          <w:rFonts w:ascii="Times New Roman" w:eastAsia="Times New Roman" w:hAnsi="Times New Roman" w:cs="Times New Roman"/>
          <w:color w:val="auto"/>
          <w:sz w:val="24"/>
          <w:szCs w:val="24"/>
          <w:lang w:val="vi-VN"/>
        </w:rPr>
        <w:t xml:space="preserve">chương </w:t>
      </w:r>
      <w:r w:rsidR="008668E4">
        <w:rPr>
          <w:rFonts w:ascii="Times New Roman" w:eastAsia="Times New Roman" w:hAnsi="Times New Roman" w:cs="Times New Roman"/>
          <w:color w:val="auto"/>
          <w:sz w:val="24"/>
          <w:szCs w:val="24"/>
          <w:lang w:val="vi-VN"/>
        </w:rPr>
        <w:t>tr</w:t>
      </w:r>
      <w:proofErr w:type="spellStart"/>
      <w:r w:rsidR="008668E4">
        <w:rPr>
          <w:rFonts w:ascii="Times New Roman" w:eastAsia="Times New Roman" w:hAnsi="Times New Roman" w:cs="Times New Roman"/>
          <w:color w:val="auto"/>
          <w:sz w:val="24"/>
          <w:szCs w:val="24"/>
          <w:lang w:val="en-US"/>
        </w:rPr>
        <w:t>ình</w:t>
      </w:r>
      <w:proofErr w:type="spellEnd"/>
      <w:r w:rsidR="008668E4">
        <w:rPr>
          <w:rFonts w:ascii="Times New Roman" w:eastAsia="Times New Roman" w:hAnsi="Times New Roman" w:cs="Times New Roman"/>
          <w:color w:val="auto"/>
          <w:sz w:val="24"/>
          <w:szCs w:val="24"/>
          <w:lang w:val="en-US"/>
        </w:rPr>
        <w:t xml:space="preserve"> </w:t>
      </w:r>
      <w:proofErr w:type="spellStart"/>
      <w:r w:rsidR="008668E4">
        <w:rPr>
          <w:rFonts w:ascii="Times New Roman" w:eastAsia="Times New Roman" w:hAnsi="Times New Roman" w:cs="Times New Roman"/>
          <w:color w:val="auto"/>
          <w:sz w:val="24"/>
          <w:szCs w:val="24"/>
          <w:lang w:val="en-US"/>
        </w:rPr>
        <w:t>làm</w:t>
      </w:r>
      <w:proofErr w:type="spellEnd"/>
      <w:r w:rsidR="008668E4">
        <w:rPr>
          <w:rFonts w:ascii="Times New Roman" w:eastAsia="Times New Roman" w:hAnsi="Times New Roman" w:cs="Times New Roman"/>
          <w:color w:val="auto"/>
          <w:sz w:val="24"/>
          <w:szCs w:val="24"/>
          <w:lang w:val="en-US"/>
        </w:rPr>
        <w:t xml:space="preserve"> </w:t>
      </w:r>
      <w:proofErr w:type="spellStart"/>
      <w:r w:rsidR="008668E4">
        <w:rPr>
          <w:rFonts w:ascii="Times New Roman" w:eastAsia="Times New Roman" w:hAnsi="Times New Roman" w:cs="Times New Roman"/>
          <w:color w:val="auto"/>
          <w:sz w:val="24"/>
          <w:szCs w:val="24"/>
          <w:lang w:val="en-US"/>
        </w:rPr>
        <w:t>việc</w:t>
      </w:r>
      <w:proofErr w:type="spellEnd"/>
      <w:r w:rsidR="000B1C68">
        <w:rPr>
          <w:rFonts w:ascii="Times New Roman" w:eastAsia="Times New Roman" w:hAnsi="Times New Roman" w:cs="Times New Roman"/>
          <w:color w:val="auto"/>
          <w:sz w:val="24"/>
          <w:szCs w:val="24"/>
          <w:lang w:val="en-US"/>
        </w:rPr>
        <w:t xml:space="preserve"> </w:t>
      </w:r>
      <w:proofErr w:type="spellStart"/>
      <w:r w:rsidR="000B1C68">
        <w:rPr>
          <w:rFonts w:ascii="Times New Roman" w:eastAsia="Times New Roman" w:hAnsi="Times New Roman" w:cs="Times New Roman"/>
          <w:color w:val="auto"/>
          <w:sz w:val="24"/>
          <w:szCs w:val="24"/>
          <w:lang w:val="en-US"/>
        </w:rPr>
        <w:t>và</w:t>
      </w:r>
      <w:proofErr w:type="spellEnd"/>
      <w:r w:rsidR="000B1C68">
        <w:rPr>
          <w:rFonts w:ascii="Times New Roman" w:eastAsia="Times New Roman" w:hAnsi="Times New Roman" w:cs="Times New Roman"/>
          <w:color w:val="auto"/>
          <w:sz w:val="24"/>
          <w:szCs w:val="24"/>
          <w:lang w:val="en-US"/>
        </w:rPr>
        <w:t xml:space="preserve"> </w:t>
      </w:r>
      <w:proofErr w:type="spellStart"/>
      <w:r w:rsidR="000B1C68">
        <w:rPr>
          <w:rFonts w:ascii="Times New Roman" w:eastAsia="Times New Roman" w:hAnsi="Times New Roman" w:cs="Times New Roman"/>
          <w:color w:val="auto"/>
          <w:sz w:val="24"/>
          <w:szCs w:val="24"/>
          <w:lang w:val="en-US"/>
        </w:rPr>
        <w:t>được</w:t>
      </w:r>
      <w:proofErr w:type="spellEnd"/>
      <w:r w:rsidR="000B1C68">
        <w:rPr>
          <w:rFonts w:ascii="Times New Roman" w:eastAsia="Times New Roman" w:hAnsi="Times New Roman" w:cs="Times New Roman"/>
          <w:color w:val="auto"/>
          <w:sz w:val="24"/>
          <w:szCs w:val="24"/>
          <w:lang w:val="en-US"/>
        </w:rPr>
        <w:t xml:space="preserve"> CRD </w:t>
      </w:r>
      <w:proofErr w:type="spellStart"/>
      <w:r w:rsidR="000B1C68">
        <w:rPr>
          <w:rFonts w:ascii="Times New Roman" w:eastAsia="Times New Roman" w:hAnsi="Times New Roman" w:cs="Times New Roman"/>
          <w:color w:val="auto"/>
          <w:sz w:val="24"/>
          <w:szCs w:val="24"/>
          <w:lang w:val="en-US"/>
        </w:rPr>
        <w:t>thông</w:t>
      </w:r>
      <w:proofErr w:type="spellEnd"/>
      <w:r w:rsidR="000B1C68">
        <w:rPr>
          <w:rFonts w:ascii="Times New Roman" w:eastAsia="Times New Roman" w:hAnsi="Times New Roman" w:cs="Times New Roman"/>
          <w:color w:val="auto"/>
          <w:sz w:val="24"/>
          <w:szCs w:val="24"/>
          <w:lang w:val="en-US"/>
        </w:rPr>
        <w:t xml:space="preserve"> qua</w:t>
      </w:r>
    </w:p>
    <w:p w14:paraId="0AA12BCD" w14:textId="0B2B4975" w:rsidR="00351D3B" w:rsidRPr="008668E4" w:rsidRDefault="008668E4"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proofErr w:type="spellStart"/>
      <w:r>
        <w:rPr>
          <w:rFonts w:ascii="Times New Roman" w:eastAsia="Times New Roman" w:hAnsi="Times New Roman" w:cs="Times New Roman"/>
          <w:color w:val="auto"/>
          <w:sz w:val="24"/>
          <w:szCs w:val="24"/>
          <w:lang w:val="en-US"/>
        </w:rPr>
        <w:t>Chuẩn</w:t>
      </w:r>
      <w:proofErr w:type="spellEnd"/>
      <w:r>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bị</w:t>
      </w:r>
      <w:proofErr w:type="spellEnd"/>
      <w:r>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tài</w:t>
      </w:r>
      <w:proofErr w:type="spellEnd"/>
      <w:r>
        <w:rPr>
          <w:rFonts w:ascii="Times New Roman" w:eastAsia="Times New Roman" w:hAnsi="Times New Roman" w:cs="Times New Roman"/>
          <w:color w:val="auto"/>
          <w:sz w:val="24"/>
          <w:szCs w:val="24"/>
          <w:lang w:val="en-US"/>
        </w:rPr>
        <w:t xml:space="preserve"> </w:t>
      </w:r>
      <w:r w:rsidR="00FD4CEC" w:rsidRPr="008668E4">
        <w:rPr>
          <w:rFonts w:ascii="Times New Roman" w:eastAsia="Times New Roman" w:hAnsi="Times New Roman" w:cs="Times New Roman"/>
          <w:color w:val="auto"/>
          <w:sz w:val="24"/>
          <w:szCs w:val="24"/>
          <w:lang w:val="vi-VN"/>
        </w:rPr>
        <w:t xml:space="preserve">liệu </w:t>
      </w:r>
      <w:proofErr w:type="spellStart"/>
      <w:r w:rsidR="002E4DA9" w:rsidRPr="008668E4">
        <w:rPr>
          <w:rFonts w:ascii="Times New Roman" w:eastAsia="Times New Roman" w:hAnsi="Times New Roman" w:cs="Times New Roman"/>
          <w:color w:val="auto"/>
          <w:sz w:val="24"/>
          <w:szCs w:val="24"/>
          <w:lang w:val="en-US"/>
        </w:rPr>
        <w:t>tập</w:t>
      </w:r>
      <w:proofErr w:type="spellEnd"/>
      <w:r w:rsidR="002E4DA9" w:rsidRPr="008668E4">
        <w:rPr>
          <w:rFonts w:ascii="Times New Roman" w:eastAsia="Times New Roman" w:hAnsi="Times New Roman" w:cs="Times New Roman"/>
          <w:color w:val="auto"/>
          <w:sz w:val="24"/>
          <w:szCs w:val="24"/>
          <w:lang w:val="en-US"/>
        </w:rPr>
        <w:t xml:space="preserve"> </w:t>
      </w:r>
      <w:proofErr w:type="spellStart"/>
      <w:r w:rsidR="002E4DA9" w:rsidRPr="008668E4">
        <w:rPr>
          <w:rFonts w:ascii="Times New Roman" w:eastAsia="Times New Roman" w:hAnsi="Times New Roman" w:cs="Times New Roman"/>
          <w:color w:val="auto"/>
          <w:sz w:val="24"/>
          <w:szCs w:val="24"/>
          <w:lang w:val="en-US"/>
        </w:rPr>
        <w:t>huấn</w:t>
      </w:r>
      <w:proofErr w:type="spellEnd"/>
      <w:r>
        <w:rPr>
          <w:rFonts w:ascii="Times New Roman" w:eastAsia="Times New Roman" w:hAnsi="Times New Roman" w:cs="Times New Roman"/>
          <w:color w:val="auto"/>
          <w:sz w:val="24"/>
          <w:szCs w:val="24"/>
          <w:lang w:val="en-US"/>
        </w:rPr>
        <w:t>/</w:t>
      </w:r>
      <w:proofErr w:type="spellStart"/>
      <w:r>
        <w:rPr>
          <w:rFonts w:ascii="Times New Roman" w:eastAsia="Times New Roman" w:hAnsi="Times New Roman" w:cs="Times New Roman"/>
          <w:color w:val="auto"/>
          <w:sz w:val="24"/>
          <w:szCs w:val="24"/>
          <w:lang w:val="en-US"/>
        </w:rPr>
        <w:t>hội</w:t>
      </w:r>
      <w:proofErr w:type="spellEnd"/>
      <w:r>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thảo</w:t>
      </w:r>
      <w:proofErr w:type="spellEnd"/>
      <w:r>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và</w:t>
      </w:r>
      <w:proofErr w:type="spellEnd"/>
      <w:r>
        <w:rPr>
          <w:rFonts w:ascii="Times New Roman" w:eastAsia="Times New Roman" w:hAnsi="Times New Roman" w:cs="Times New Roman"/>
          <w:color w:val="auto"/>
          <w:sz w:val="24"/>
          <w:szCs w:val="24"/>
          <w:lang w:val="en-US"/>
        </w:rPr>
        <w:t xml:space="preserve"> </w:t>
      </w:r>
      <w:proofErr w:type="spellStart"/>
      <w:r w:rsidR="000B1C68">
        <w:rPr>
          <w:rFonts w:ascii="Times New Roman" w:eastAsia="Times New Roman" w:hAnsi="Times New Roman" w:cs="Times New Roman"/>
          <w:color w:val="auto"/>
          <w:sz w:val="24"/>
          <w:szCs w:val="24"/>
          <w:lang w:val="en-US"/>
        </w:rPr>
        <w:t>các</w:t>
      </w:r>
      <w:proofErr w:type="spellEnd"/>
      <w:r w:rsidR="000B1C68">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công</w:t>
      </w:r>
      <w:proofErr w:type="spellEnd"/>
      <w:r>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cụ</w:t>
      </w:r>
      <w:proofErr w:type="spellEnd"/>
      <w:r w:rsidR="000B1C68">
        <w:rPr>
          <w:rFonts w:ascii="Times New Roman" w:eastAsia="Times New Roman" w:hAnsi="Times New Roman" w:cs="Times New Roman"/>
          <w:color w:val="auto"/>
          <w:sz w:val="24"/>
          <w:szCs w:val="24"/>
          <w:lang w:val="en-US"/>
        </w:rPr>
        <w:t xml:space="preserve"> </w:t>
      </w:r>
      <w:proofErr w:type="spellStart"/>
      <w:r w:rsidR="000B1C68">
        <w:rPr>
          <w:rFonts w:ascii="Times New Roman" w:eastAsia="Times New Roman" w:hAnsi="Times New Roman" w:cs="Times New Roman"/>
          <w:color w:val="auto"/>
          <w:sz w:val="24"/>
          <w:szCs w:val="24"/>
          <w:lang w:val="en-US"/>
        </w:rPr>
        <w:t>cần</w:t>
      </w:r>
      <w:proofErr w:type="spellEnd"/>
      <w:r w:rsidR="000B1C68">
        <w:rPr>
          <w:rFonts w:ascii="Times New Roman" w:eastAsia="Times New Roman" w:hAnsi="Times New Roman" w:cs="Times New Roman"/>
          <w:color w:val="auto"/>
          <w:sz w:val="24"/>
          <w:szCs w:val="24"/>
          <w:lang w:val="en-US"/>
        </w:rPr>
        <w:t xml:space="preserve"> </w:t>
      </w:r>
      <w:proofErr w:type="spellStart"/>
      <w:r w:rsidR="000B1C68">
        <w:rPr>
          <w:rFonts w:ascii="Times New Roman" w:eastAsia="Times New Roman" w:hAnsi="Times New Roman" w:cs="Times New Roman"/>
          <w:color w:val="auto"/>
          <w:sz w:val="24"/>
          <w:szCs w:val="24"/>
          <w:lang w:val="en-US"/>
        </w:rPr>
        <w:t>thiết</w:t>
      </w:r>
      <w:proofErr w:type="spellEnd"/>
      <w:r>
        <w:rPr>
          <w:rFonts w:ascii="Times New Roman" w:eastAsia="Times New Roman" w:hAnsi="Times New Roman" w:cs="Times New Roman"/>
          <w:color w:val="auto"/>
          <w:sz w:val="24"/>
          <w:szCs w:val="24"/>
          <w:lang w:val="en-US"/>
        </w:rPr>
        <w:t xml:space="preserve"> </w:t>
      </w:r>
    </w:p>
    <w:p w14:paraId="423B7597" w14:textId="4599FEE8" w:rsidR="00811602" w:rsidRDefault="00597B6B"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Thực hiện </w:t>
      </w:r>
      <w:r w:rsidR="000B1C68">
        <w:rPr>
          <w:rFonts w:ascii="Times New Roman" w:eastAsia="Times New Roman" w:hAnsi="Times New Roman" w:cs="Times New Roman"/>
          <w:color w:val="auto"/>
          <w:sz w:val="24"/>
          <w:szCs w:val="24"/>
        </w:rPr>
        <w:t xml:space="preserve">03 lớp </w:t>
      </w:r>
      <w:r w:rsidRPr="008668E4">
        <w:rPr>
          <w:rFonts w:ascii="Times New Roman" w:eastAsia="Times New Roman" w:hAnsi="Times New Roman" w:cs="Times New Roman"/>
          <w:color w:val="auto"/>
          <w:sz w:val="24"/>
          <w:szCs w:val="24"/>
        </w:rPr>
        <w:t>tập huấn</w:t>
      </w:r>
      <w:r w:rsidR="000B1C68">
        <w:rPr>
          <w:rFonts w:ascii="Times New Roman" w:eastAsia="Times New Roman" w:hAnsi="Times New Roman" w:cs="Times New Roman"/>
          <w:color w:val="auto"/>
          <w:sz w:val="24"/>
          <w:szCs w:val="24"/>
        </w:rPr>
        <w:t xml:space="preserve"> nêu trên </w:t>
      </w:r>
    </w:p>
    <w:p w14:paraId="2FC2C697" w14:textId="3FD4DAD4" w:rsidR="008668E4" w:rsidRDefault="00811602"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Điều hành </w:t>
      </w:r>
      <w:r w:rsidR="009C3CF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hội thảo và thu thập thông tin d</w:t>
      </w:r>
      <w:r w:rsidR="009C3CF2">
        <w:rPr>
          <w:rFonts w:ascii="Times New Roman" w:eastAsia="Times New Roman" w:hAnsi="Times New Roman" w:cs="Times New Roman"/>
          <w:color w:val="auto"/>
          <w:sz w:val="24"/>
          <w:szCs w:val="24"/>
        </w:rPr>
        <w:t>ữ</w:t>
      </w:r>
      <w:r>
        <w:rPr>
          <w:rFonts w:ascii="Times New Roman" w:eastAsia="Times New Roman" w:hAnsi="Times New Roman" w:cs="Times New Roman"/>
          <w:color w:val="auto"/>
          <w:sz w:val="24"/>
          <w:szCs w:val="24"/>
        </w:rPr>
        <w:t xml:space="preserve"> liệu phục vụ cho xây dựng chiến lược</w:t>
      </w:r>
    </w:p>
    <w:p w14:paraId="641A0327" w14:textId="637CBB86" w:rsidR="00351D3B" w:rsidRPr="008668E4" w:rsidRDefault="009C3CF2"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Hướng dẫn, </w:t>
      </w:r>
      <w:r w:rsidRPr="009C3CF2">
        <w:rPr>
          <w:rFonts w:ascii="Times New Roman" w:eastAsia="Times New Roman" w:hAnsi="Times New Roman" w:cs="Times New Roman"/>
          <w:color w:val="auto"/>
          <w:sz w:val="24"/>
          <w:szCs w:val="24"/>
        </w:rPr>
        <w:t xml:space="preserve">điều phối, tổng hợp và hỗ trợ </w:t>
      </w:r>
      <w:r w:rsidR="00811602">
        <w:rPr>
          <w:rFonts w:ascii="Times New Roman" w:eastAsia="Times New Roman" w:hAnsi="Times New Roman" w:cs="Times New Roman"/>
          <w:color w:val="auto"/>
          <w:sz w:val="24"/>
          <w:szCs w:val="24"/>
        </w:rPr>
        <w:t>cán bộ CRD x</w:t>
      </w:r>
      <w:r w:rsidR="008668E4">
        <w:rPr>
          <w:rFonts w:ascii="Times New Roman" w:eastAsia="Times New Roman" w:hAnsi="Times New Roman" w:cs="Times New Roman"/>
          <w:color w:val="auto"/>
          <w:sz w:val="24"/>
          <w:szCs w:val="24"/>
        </w:rPr>
        <w:t xml:space="preserve">ây dựng </w:t>
      </w:r>
      <w:r w:rsidR="00811602">
        <w:rPr>
          <w:rFonts w:ascii="Times New Roman" w:eastAsia="Times New Roman" w:hAnsi="Times New Roman" w:cs="Times New Roman"/>
          <w:color w:val="auto"/>
          <w:sz w:val="24"/>
          <w:szCs w:val="24"/>
        </w:rPr>
        <w:t xml:space="preserve">bản </w:t>
      </w:r>
      <w:r w:rsidR="00AE4913" w:rsidRPr="008668E4">
        <w:rPr>
          <w:rFonts w:ascii="Times New Roman" w:eastAsia="Times New Roman" w:hAnsi="Times New Roman" w:cs="Times New Roman"/>
          <w:color w:val="auto"/>
          <w:sz w:val="24"/>
          <w:szCs w:val="24"/>
        </w:rPr>
        <w:t xml:space="preserve">chiến </w:t>
      </w:r>
      <w:r w:rsidR="00811602">
        <w:rPr>
          <w:rFonts w:ascii="Times New Roman" w:eastAsia="Times New Roman" w:hAnsi="Times New Roman" w:cs="Times New Roman"/>
          <w:color w:val="auto"/>
          <w:sz w:val="24"/>
          <w:szCs w:val="24"/>
        </w:rPr>
        <w:t>lược</w:t>
      </w:r>
      <w:r>
        <w:rPr>
          <w:rFonts w:ascii="Times New Roman" w:eastAsia="Times New Roman" w:hAnsi="Times New Roman" w:cs="Times New Roman"/>
          <w:color w:val="auto"/>
          <w:sz w:val="24"/>
          <w:szCs w:val="24"/>
        </w:rPr>
        <w:t xml:space="preserve"> tổ chức giai đoạn 2020 </w:t>
      </w:r>
      <w:r w:rsidR="0088534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202</w:t>
      </w:r>
      <w:r w:rsidR="0088534C">
        <w:rPr>
          <w:rFonts w:ascii="Times New Roman" w:eastAsia="Times New Roman" w:hAnsi="Times New Roman" w:cs="Times New Roman"/>
          <w:color w:val="auto"/>
          <w:sz w:val="24"/>
          <w:szCs w:val="24"/>
        </w:rPr>
        <w:t>4.</w:t>
      </w:r>
    </w:p>
    <w:p w14:paraId="460E880A" w14:textId="317858B2" w:rsidR="00351D3B" w:rsidRPr="008668E4" w:rsidRDefault="00351D3B"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Viết báo cáo </w:t>
      </w:r>
      <w:r w:rsidR="008668E4">
        <w:rPr>
          <w:rFonts w:ascii="Times New Roman" w:eastAsia="Times New Roman" w:hAnsi="Times New Roman" w:cs="Times New Roman"/>
          <w:color w:val="auto"/>
          <w:sz w:val="24"/>
          <w:szCs w:val="24"/>
        </w:rPr>
        <w:t>hoàn thành công việc</w:t>
      </w:r>
      <w:r w:rsidRPr="008668E4">
        <w:rPr>
          <w:rFonts w:ascii="Times New Roman" w:eastAsia="Times New Roman" w:hAnsi="Times New Roman" w:cs="Times New Roman"/>
          <w:color w:val="auto"/>
          <w:sz w:val="24"/>
          <w:szCs w:val="24"/>
        </w:rPr>
        <w:t xml:space="preserve"> </w:t>
      </w:r>
    </w:p>
    <w:p w14:paraId="7F95D055" w14:textId="2668C53F" w:rsidR="00601199" w:rsidRPr="008668E4" w:rsidRDefault="00E45C63" w:rsidP="008668E4">
      <w:pPr>
        <w:numPr>
          <w:ilvl w:val="0"/>
          <w:numId w:val="1"/>
        </w:numPr>
        <w:spacing w:before="120" w:after="120" w:line="240" w:lineRule="auto"/>
        <w:ind w:left="357" w:hanging="357"/>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t>Yêu cầu chuyên môn, kinh nghiệm và năng lực</w:t>
      </w:r>
    </w:p>
    <w:p w14:paraId="31665447" w14:textId="5988A4BC" w:rsidR="00A625F8" w:rsidRPr="008668E4" w:rsidRDefault="00A625F8"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Có trình độ chuyên môn phù hợp với nội dung </w:t>
      </w:r>
      <w:r w:rsidR="008668E4">
        <w:rPr>
          <w:rFonts w:ascii="Times New Roman" w:eastAsia="Times New Roman" w:hAnsi="Times New Roman" w:cs="Times New Roman"/>
          <w:color w:val="auto"/>
          <w:sz w:val="24"/>
          <w:szCs w:val="24"/>
        </w:rPr>
        <w:t>và phạm vi công việc</w:t>
      </w:r>
    </w:p>
    <w:p w14:paraId="5EBFC9AF" w14:textId="0AB174C1" w:rsidR="003D4463" w:rsidRPr="008668E4" w:rsidRDefault="00E45C63"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Có ít nhất </w:t>
      </w:r>
      <w:r w:rsidR="008668E4">
        <w:rPr>
          <w:rFonts w:ascii="Times New Roman" w:eastAsia="Times New Roman" w:hAnsi="Times New Roman" w:cs="Times New Roman"/>
          <w:color w:val="auto"/>
          <w:sz w:val="24"/>
          <w:szCs w:val="24"/>
        </w:rPr>
        <w:t>10</w:t>
      </w:r>
      <w:r w:rsidRPr="008668E4">
        <w:rPr>
          <w:rFonts w:ascii="Times New Roman" w:eastAsia="Times New Roman" w:hAnsi="Times New Roman" w:cs="Times New Roman"/>
          <w:color w:val="auto"/>
          <w:sz w:val="24"/>
          <w:szCs w:val="24"/>
        </w:rPr>
        <w:t xml:space="preserve"> năm kinh nghiệm </w:t>
      </w:r>
      <w:r w:rsidR="00054E7B" w:rsidRPr="008668E4">
        <w:rPr>
          <w:rFonts w:ascii="Times New Roman" w:eastAsia="Times New Roman" w:hAnsi="Times New Roman" w:cs="Times New Roman"/>
          <w:color w:val="auto"/>
          <w:sz w:val="24"/>
          <w:szCs w:val="24"/>
        </w:rPr>
        <w:t>làm quản lý của tổ chức</w:t>
      </w:r>
      <w:r w:rsidR="008001A4" w:rsidRPr="008668E4">
        <w:rPr>
          <w:rFonts w:ascii="Times New Roman" w:eastAsia="Times New Roman" w:hAnsi="Times New Roman" w:cs="Times New Roman"/>
          <w:color w:val="auto"/>
          <w:sz w:val="24"/>
          <w:szCs w:val="24"/>
        </w:rPr>
        <w:t xml:space="preserve"> chuyên</w:t>
      </w:r>
      <w:r w:rsidR="00054E7B" w:rsidRPr="008668E4">
        <w:rPr>
          <w:rFonts w:ascii="Times New Roman" w:eastAsia="Times New Roman" w:hAnsi="Times New Roman" w:cs="Times New Roman"/>
          <w:color w:val="auto"/>
          <w:sz w:val="24"/>
          <w:szCs w:val="24"/>
        </w:rPr>
        <w:t xml:space="preserve"> thực hiện </w:t>
      </w:r>
      <w:r w:rsidR="008001A4" w:rsidRPr="008668E4">
        <w:rPr>
          <w:rFonts w:ascii="Times New Roman" w:eastAsia="Times New Roman" w:hAnsi="Times New Roman" w:cs="Times New Roman"/>
          <w:color w:val="auto"/>
          <w:sz w:val="24"/>
          <w:szCs w:val="24"/>
        </w:rPr>
        <w:t>hoạt động</w:t>
      </w:r>
      <w:r w:rsidR="00054E7B" w:rsidRPr="008668E4">
        <w:rPr>
          <w:rFonts w:ascii="Times New Roman" w:eastAsia="Times New Roman" w:hAnsi="Times New Roman" w:cs="Times New Roman"/>
          <w:color w:val="auto"/>
          <w:sz w:val="24"/>
          <w:szCs w:val="24"/>
        </w:rPr>
        <w:t xml:space="preserve"> xây dựng, giám sát và đánh giá chiến lược</w:t>
      </w:r>
      <w:r w:rsidR="003D4463" w:rsidRPr="008668E4">
        <w:rPr>
          <w:rFonts w:ascii="Times New Roman" w:eastAsia="Times New Roman" w:hAnsi="Times New Roman" w:cs="Times New Roman"/>
          <w:color w:val="auto"/>
          <w:sz w:val="24"/>
          <w:szCs w:val="24"/>
        </w:rPr>
        <w:t xml:space="preserve"> </w:t>
      </w:r>
    </w:p>
    <w:p w14:paraId="06196098" w14:textId="1FEFEF88" w:rsidR="003D4463" w:rsidRPr="008668E4" w:rsidRDefault="003D4463" w:rsidP="004E42AC">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Có ít nhất </w:t>
      </w:r>
      <w:r w:rsidR="008668E4">
        <w:rPr>
          <w:rFonts w:ascii="Times New Roman" w:eastAsia="Times New Roman" w:hAnsi="Times New Roman" w:cs="Times New Roman"/>
          <w:color w:val="auto"/>
          <w:sz w:val="24"/>
          <w:szCs w:val="24"/>
        </w:rPr>
        <w:t>10</w:t>
      </w:r>
      <w:r w:rsidRPr="008668E4">
        <w:rPr>
          <w:rFonts w:ascii="Times New Roman" w:eastAsia="Times New Roman" w:hAnsi="Times New Roman" w:cs="Times New Roman"/>
          <w:color w:val="auto"/>
          <w:sz w:val="24"/>
          <w:szCs w:val="24"/>
        </w:rPr>
        <w:t xml:space="preserve"> năm kinh nghiệm tư vấn xây dựng chiến lược tổ chức và/hoặc tập huấn cho các tổ chức về giám sát, đánh giá chiến lược</w:t>
      </w:r>
    </w:p>
    <w:p w14:paraId="28F41C1B" w14:textId="77777777" w:rsidR="008668E4" w:rsidRDefault="00E45C63" w:rsidP="008668E4">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lastRenderedPageBreak/>
        <w:t>Sử dụng thành thạo nhiều phương pháp để huy động sự tham gia.</w:t>
      </w:r>
    </w:p>
    <w:p w14:paraId="6B25B0D9" w14:textId="397DC4CF" w:rsidR="008668E4" w:rsidRPr="008668E4" w:rsidRDefault="008668E4" w:rsidP="008668E4">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4"/>
          <w:szCs w:val="24"/>
        </w:rPr>
      </w:pPr>
      <w:r w:rsidRPr="008668E4">
        <w:rPr>
          <w:rFonts w:ascii="Times New Roman" w:hAnsi="Times New Roman" w:cs="Times New Roman"/>
          <w:sz w:val="24"/>
          <w:szCs w:val="24"/>
        </w:rPr>
        <w:t>Kỹ năng tổ chức, điều hành và thúc đẩy tốt;</w:t>
      </w:r>
    </w:p>
    <w:p w14:paraId="1FFE71E4" w14:textId="77777777" w:rsidR="008668E4" w:rsidRPr="008668E4" w:rsidRDefault="008668E4" w:rsidP="008668E4">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567" w:hanging="207"/>
        <w:contextualSpacing w:val="0"/>
        <w:jc w:val="both"/>
        <w:rPr>
          <w:rFonts w:ascii="Times New Roman" w:hAnsi="Times New Roman" w:cs="Times New Roman"/>
          <w:sz w:val="24"/>
          <w:szCs w:val="24"/>
        </w:rPr>
      </w:pPr>
      <w:r w:rsidRPr="008668E4">
        <w:rPr>
          <w:rFonts w:ascii="Times New Roman" w:hAnsi="Times New Roman" w:cs="Times New Roman"/>
          <w:sz w:val="24"/>
          <w:szCs w:val="24"/>
        </w:rPr>
        <w:t>Có kinh nghiệm trong việc thu thập, tổng hợp, xữ lý thông tin và viết báo cáo.</w:t>
      </w:r>
    </w:p>
    <w:p w14:paraId="7F63F172" w14:textId="77777777" w:rsidR="008668E4" w:rsidRPr="008668E4" w:rsidRDefault="008668E4" w:rsidP="008668E4">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567" w:hanging="207"/>
        <w:contextualSpacing w:val="0"/>
        <w:jc w:val="both"/>
        <w:rPr>
          <w:rFonts w:ascii="Times New Roman" w:hAnsi="Times New Roman" w:cs="Times New Roman"/>
          <w:sz w:val="24"/>
          <w:szCs w:val="24"/>
        </w:rPr>
      </w:pPr>
      <w:r w:rsidRPr="008668E4">
        <w:rPr>
          <w:rFonts w:ascii="Times New Roman" w:hAnsi="Times New Roman" w:cs="Times New Roman"/>
          <w:sz w:val="24"/>
          <w:szCs w:val="24"/>
        </w:rPr>
        <w:t>Thái độ hợp tác, tôn trọng với các cơ quan, đối tác liên quan.</w:t>
      </w:r>
    </w:p>
    <w:p w14:paraId="305025FA" w14:textId="77777777" w:rsidR="008668E4" w:rsidRPr="008668E4" w:rsidRDefault="008668E4" w:rsidP="008668E4">
      <w:pPr>
        <w:numPr>
          <w:ilvl w:val="0"/>
          <w:numId w:val="1"/>
        </w:numPr>
        <w:spacing w:before="120" w:after="120" w:line="240" w:lineRule="auto"/>
        <w:ind w:left="357" w:hanging="357"/>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t>Tổ chức quản lý</w:t>
      </w:r>
    </w:p>
    <w:p w14:paraId="0DCDBCF1" w14:textId="77777777" w:rsidR="008668E4" w:rsidRPr="008668E4" w:rsidRDefault="008668E4" w:rsidP="008668E4">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567" w:hanging="207"/>
        <w:contextualSpacing w:val="0"/>
        <w:jc w:val="both"/>
        <w:rPr>
          <w:rFonts w:ascii="Times New Roman" w:hAnsi="Times New Roman" w:cs="Times New Roman"/>
          <w:sz w:val="24"/>
          <w:szCs w:val="24"/>
        </w:rPr>
      </w:pPr>
      <w:r w:rsidRPr="008668E4">
        <w:rPr>
          <w:rFonts w:ascii="Times New Roman" w:hAnsi="Times New Roman" w:cs="Times New Roman"/>
          <w:sz w:val="24"/>
          <w:szCs w:val="24"/>
        </w:rPr>
        <w:t>Tư vấn sẽ làm việc dưới sự ủy thác của CRD.</w:t>
      </w:r>
    </w:p>
    <w:p w14:paraId="28D62A37" w14:textId="77777777" w:rsidR="008668E4" w:rsidRPr="008668E4" w:rsidRDefault="008668E4" w:rsidP="008668E4">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567" w:hanging="207"/>
        <w:contextualSpacing w:val="0"/>
        <w:jc w:val="both"/>
        <w:rPr>
          <w:rFonts w:ascii="Times New Roman" w:hAnsi="Times New Roman" w:cs="Times New Roman"/>
          <w:sz w:val="24"/>
          <w:szCs w:val="24"/>
        </w:rPr>
      </w:pPr>
      <w:r w:rsidRPr="008668E4">
        <w:rPr>
          <w:rFonts w:ascii="Times New Roman" w:hAnsi="Times New Roman" w:cs="Times New Roman"/>
          <w:sz w:val="24"/>
          <w:szCs w:val="24"/>
        </w:rPr>
        <w:t>CRD cung cấp các thông tin và hỗ trợ kỹ thuật liên quan để tư vấn hoàn thành nhiệm vụ;</w:t>
      </w:r>
    </w:p>
    <w:p w14:paraId="3B1E5074" w14:textId="77777777" w:rsidR="008668E4" w:rsidRPr="008668E4" w:rsidRDefault="008668E4" w:rsidP="008668E4">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567" w:hanging="207"/>
        <w:contextualSpacing w:val="0"/>
        <w:jc w:val="both"/>
        <w:rPr>
          <w:rFonts w:ascii="Times New Roman" w:hAnsi="Times New Roman" w:cs="Times New Roman"/>
          <w:sz w:val="24"/>
          <w:szCs w:val="24"/>
        </w:rPr>
      </w:pPr>
      <w:r w:rsidRPr="008668E4">
        <w:rPr>
          <w:rFonts w:ascii="Times New Roman" w:hAnsi="Times New Roman" w:cs="Times New Roman"/>
          <w:sz w:val="24"/>
          <w:szCs w:val="24"/>
        </w:rPr>
        <w:t>Tất cả sản phẩm giao nộp thuộc quyền sở hữu của CRD.</w:t>
      </w:r>
    </w:p>
    <w:p w14:paraId="121EBAC7" w14:textId="0A430642" w:rsidR="001B1A96" w:rsidRPr="008668E4" w:rsidRDefault="001B1A96" w:rsidP="004E42AC">
      <w:pPr>
        <w:numPr>
          <w:ilvl w:val="0"/>
          <w:numId w:val="1"/>
        </w:numPr>
        <w:spacing w:before="120" w:line="240" w:lineRule="auto"/>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t>Cách nộp hồ sơ quan tâm</w:t>
      </w:r>
    </w:p>
    <w:p w14:paraId="635310FA" w14:textId="3F98AF79" w:rsidR="002D65F2" w:rsidRDefault="004E42AC" w:rsidP="002D65F2">
      <w:pPr>
        <w:shd w:val="clear" w:color="auto" w:fill="FFFFFF"/>
        <w:spacing w:line="330" w:lineRule="atLeast"/>
        <w:rPr>
          <w:rFonts w:ascii="Helvetica" w:hAnsi="Helvetica" w:cs="Helvetica"/>
          <w:sz w:val="27"/>
          <w:szCs w:val="27"/>
        </w:rPr>
      </w:pPr>
      <w:r w:rsidRPr="008668E4">
        <w:rPr>
          <w:rFonts w:ascii="Times New Roman" w:eastAsia="Times New Roman" w:hAnsi="Times New Roman" w:cs="Times New Roman"/>
          <w:color w:val="auto"/>
          <w:sz w:val="24"/>
          <w:szCs w:val="24"/>
        </w:rPr>
        <w:t xml:space="preserve">Tổ chức, nhóm chuyên gia </w:t>
      </w:r>
      <w:r w:rsidR="00384C97" w:rsidRPr="008668E4">
        <w:rPr>
          <w:rFonts w:ascii="Times New Roman" w:eastAsia="Times New Roman" w:hAnsi="Times New Roman" w:cs="Times New Roman"/>
          <w:color w:val="auto"/>
          <w:sz w:val="24"/>
          <w:szCs w:val="24"/>
        </w:rPr>
        <w:t xml:space="preserve">quan tâm vui lòng gửi email </w:t>
      </w:r>
      <w:r w:rsidRPr="008668E4">
        <w:rPr>
          <w:rFonts w:ascii="Times New Roman" w:eastAsia="Times New Roman" w:hAnsi="Times New Roman" w:cs="Times New Roman"/>
          <w:color w:val="auto"/>
          <w:sz w:val="24"/>
          <w:szCs w:val="24"/>
        </w:rPr>
        <w:t xml:space="preserve">bày tỏ quan tâm, bản đề xuất kỹ thuật, tài chính </w:t>
      </w:r>
      <w:r w:rsidR="00384C97" w:rsidRPr="008668E4">
        <w:rPr>
          <w:rFonts w:ascii="Times New Roman" w:eastAsia="Times New Roman" w:hAnsi="Times New Roman" w:cs="Times New Roman"/>
          <w:color w:val="auto"/>
          <w:sz w:val="24"/>
          <w:szCs w:val="24"/>
        </w:rPr>
        <w:t xml:space="preserve">và gửi kèm </w:t>
      </w:r>
      <w:r w:rsidRPr="008668E4">
        <w:rPr>
          <w:rFonts w:ascii="Times New Roman" w:eastAsia="Times New Roman" w:hAnsi="Times New Roman" w:cs="Times New Roman"/>
          <w:color w:val="auto"/>
          <w:sz w:val="24"/>
          <w:szCs w:val="24"/>
        </w:rPr>
        <w:t>báo cáo năng lực của tổ chức</w:t>
      </w:r>
      <w:r w:rsidR="002E7445">
        <w:rPr>
          <w:rFonts w:ascii="Times New Roman" w:eastAsia="Times New Roman" w:hAnsi="Times New Roman" w:cs="Times New Roman"/>
          <w:color w:val="auto"/>
          <w:sz w:val="24"/>
          <w:szCs w:val="24"/>
        </w:rPr>
        <w:t xml:space="preserve"> hoặc </w:t>
      </w:r>
      <w:r w:rsidR="00384C97" w:rsidRPr="008668E4">
        <w:rPr>
          <w:rFonts w:ascii="Times New Roman" w:eastAsia="Times New Roman" w:hAnsi="Times New Roman" w:cs="Times New Roman"/>
          <w:color w:val="auto"/>
          <w:sz w:val="24"/>
          <w:szCs w:val="24"/>
        </w:rPr>
        <w:t xml:space="preserve">CV </w:t>
      </w:r>
      <w:r w:rsidRPr="008668E4">
        <w:rPr>
          <w:rFonts w:ascii="Times New Roman" w:eastAsia="Times New Roman" w:hAnsi="Times New Roman" w:cs="Times New Roman"/>
          <w:color w:val="auto"/>
          <w:sz w:val="24"/>
          <w:szCs w:val="24"/>
        </w:rPr>
        <w:t xml:space="preserve">nhóm chuyên gia </w:t>
      </w:r>
      <w:r w:rsidR="00384C97" w:rsidRPr="008668E4">
        <w:rPr>
          <w:rFonts w:ascii="Times New Roman" w:eastAsia="Times New Roman" w:hAnsi="Times New Roman" w:cs="Times New Roman"/>
          <w:color w:val="auto"/>
          <w:sz w:val="24"/>
          <w:szCs w:val="24"/>
        </w:rPr>
        <w:t xml:space="preserve">đến dự án </w:t>
      </w:r>
      <w:r w:rsidR="001B1A96" w:rsidRPr="008668E4">
        <w:rPr>
          <w:rFonts w:ascii="Times New Roman" w:eastAsia="Times New Roman" w:hAnsi="Times New Roman" w:cs="Times New Roman"/>
          <w:b/>
          <w:i/>
          <w:color w:val="auto"/>
          <w:sz w:val="24"/>
          <w:szCs w:val="24"/>
        </w:rPr>
        <w:t>“Tăng cường năng lực các tổ chức xã hội về quản trị quyền trẻ em-giai đoạn 2”</w:t>
      </w:r>
      <w:r w:rsidR="001B1A96" w:rsidRPr="008668E4">
        <w:rPr>
          <w:rFonts w:ascii="Times New Roman" w:eastAsia="Times New Roman" w:hAnsi="Times New Roman" w:cs="Times New Roman"/>
          <w:color w:val="auto"/>
          <w:sz w:val="24"/>
          <w:szCs w:val="24"/>
        </w:rPr>
        <w:t xml:space="preserve"> thuộc Trung tâm Phát triển Nông thôn miền Trung Việt Nam (CRD)</w:t>
      </w:r>
      <w:r w:rsidR="00384C97" w:rsidRPr="008668E4">
        <w:rPr>
          <w:rFonts w:ascii="Times New Roman" w:eastAsia="Times New Roman" w:hAnsi="Times New Roman" w:cs="Times New Roman"/>
          <w:color w:val="auto"/>
          <w:sz w:val="24"/>
          <w:szCs w:val="24"/>
        </w:rPr>
        <w:t xml:space="preserve"> theo địa chỉ email:</w:t>
      </w:r>
      <w:r w:rsidRPr="008668E4">
        <w:rPr>
          <w:rFonts w:ascii="Times New Roman" w:eastAsia="Times New Roman" w:hAnsi="Times New Roman" w:cs="Times New Roman"/>
          <w:color w:val="auto"/>
          <w:sz w:val="24"/>
          <w:szCs w:val="24"/>
        </w:rPr>
        <w:t xml:space="preserve"> </w:t>
      </w:r>
      <w:hyperlink r:id="rId9" w:history="1">
        <w:r w:rsidRPr="008668E4">
          <w:rPr>
            <w:rStyle w:val="Hyperlink"/>
            <w:rFonts w:ascii="Times New Roman" w:eastAsia="Times New Roman" w:hAnsi="Times New Roman" w:cs="Times New Roman"/>
            <w:sz w:val="24"/>
            <w:szCs w:val="24"/>
          </w:rPr>
          <w:t>of</w:t>
        </w:r>
        <w:bookmarkStart w:id="0" w:name="_GoBack"/>
        <w:bookmarkEnd w:id="0"/>
        <w:r w:rsidRPr="008668E4">
          <w:rPr>
            <w:rStyle w:val="Hyperlink"/>
            <w:rFonts w:ascii="Times New Roman" w:eastAsia="Times New Roman" w:hAnsi="Times New Roman" w:cs="Times New Roman"/>
            <w:sz w:val="24"/>
            <w:szCs w:val="24"/>
          </w:rPr>
          <w:t>fice@crdvietnam.org</w:t>
        </w:r>
      </w:hyperlink>
      <w:r w:rsidR="002E7445">
        <w:rPr>
          <w:rFonts w:ascii="Times New Roman" w:eastAsia="Times New Roman" w:hAnsi="Times New Roman" w:cs="Times New Roman"/>
          <w:color w:val="auto"/>
          <w:sz w:val="24"/>
          <w:szCs w:val="24"/>
        </w:rPr>
        <w:t xml:space="preserve"> và </w:t>
      </w:r>
    </w:p>
    <w:p w14:paraId="3FF011ED" w14:textId="384605E0" w:rsidR="001B1A96" w:rsidRPr="008668E4" w:rsidRDefault="002D65F2" w:rsidP="002D65F2">
      <w:pPr>
        <w:shd w:val="clear" w:color="auto" w:fill="FFFFFF"/>
        <w:spacing w:line="300" w:lineRule="atLeast"/>
        <w:rPr>
          <w:rFonts w:ascii="Times New Roman" w:eastAsia="Times New Roman" w:hAnsi="Times New Roman" w:cs="Times New Roman"/>
          <w:b/>
          <w:i/>
          <w:color w:val="auto"/>
          <w:sz w:val="24"/>
          <w:szCs w:val="24"/>
        </w:rPr>
      </w:pPr>
      <w:hyperlink r:id="rId10" w:tgtFrame="_blank" w:history="1">
        <w:r>
          <w:rPr>
            <w:rStyle w:val="Hyperlink"/>
            <w:rFonts w:ascii="Helvetica" w:hAnsi="Helvetica" w:cs="Helvetica"/>
            <w:color w:val="1A73E8"/>
            <w:sz w:val="21"/>
            <w:szCs w:val="21"/>
          </w:rPr>
          <w:t>anhdl@crdvietnam.org</w:t>
        </w:r>
      </w:hyperlink>
      <w:r>
        <w:rPr>
          <w:rFonts w:ascii="Times New Roman" w:eastAsia="Times New Roman" w:hAnsi="Times New Roman" w:cs="Times New Roman"/>
          <w:color w:val="auto"/>
          <w:sz w:val="24"/>
          <w:szCs w:val="24"/>
        </w:rPr>
        <w:t xml:space="preserve"> </w:t>
      </w:r>
      <w:r w:rsidR="00384C97" w:rsidRPr="008668E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Ms</w:t>
      </w:r>
      <w:r w:rsidR="00384C97" w:rsidRPr="008668E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Dang Thi Lan Anh</w:t>
      </w:r>
      <w:r w:rsidR="00384C97" w:rsidRPr="008668E4">
        <w:rPr>
          <w:rFonts w:ascii="Times New Roman" w:eastAsia="Times New Roman" w:hAnsi="Times New Roman" w:cs="Times New Roman"/>
          <w:color w:val="auto"/>
          <w:sz w:val="24"/>
          <w:szCs w:val="24"/>
        </w:rPr>
        <w:t>)</w:t>
      </w:r>
      <w:r w:rsidR="001B1A96" w:rsidRPr="008668E4">
        <w:rPr>
          <w:rFonts w:ascii="Times New Roman" w:eastAsia="Times New Roman" w:hAnsi="Times New Roman" w:cs="Times New Roman"/>
          <w:b/>
          <w:i/>
          <w:color w:val="auto"/>
          <w:sz w:val="24"/>
          <w:szCs w:val="24"/>
        </w:rPr>
        <w:t>.</w:t>
      </w:r>
    </w:p>
    <w:p w14:paraId="77EC7C53" w14:textId="77777777" w:rsidR="00384C97" w:rsidRPr="008668E4" w:rsidRDefault="00384C97" w:rsidP="004E42AC">
      <w:pPr>
        <w:keepNext/>
        <w:keepLines/>
        <w:widowControl w:val="0"/>
        <w:spacing w:before="120" w:line="240" w:lineRule="auto"/>
        <w:ind w:firstLine="270"/>
        <w:jc w:val="both"/>
        <w:rPr>
          <w:rFonts w:ascii="Times New Roman" w:eastAsia="Times New Roman" w:hAnsi="Times New Roman" w:cs="Times New Roman"/>
          <w:b/>
          <w:i/>
          <w:color w:val="auto"/>
          <w:sz w:val="24"/>
          <w:szCs w:val="24"/>
        </w:rPr>
      </w:pPr>
    </w:p>
    <w:p w14:paraId="466A6414" w14:textId="77777777" w:rsidR="00384C97" w:rsidRPr="008668E4" w:rsidRDefault="00384C97" w:rsidP="004E42AC">
      <w:pPr>
        <w:keepNext/>
        <w:keepLines/>
        <w:widowControl w:val="0"/>
        <w:spacing w:before="120" w:line="240" w:lineRule="auto"/>
        <w:jc w:val="both"/>
        <w:rPr>
          <w:rFonts w:ascii="Times New Roman" w:eastAsia="Times New Roman" w:hAnsi="Times New Roman" w:cs="Times New Roman"/>
          <w:b/>
          <w:color w:val="auto"/>
          <w:sz w:val="24"/>
          <w:szCs w:val="24"/>
        </w:rPr>
      </w:pPr>
      <w:r w:rsidRPr="008668E4">
        <w:rPr>
          <w:rFonts w:ascii="Times New Roman" w:eastAsia="Times New Roman" w:hAnsi="Times New Roman" w:cs="Times New Roman"/>
          <w:b/>
          <w:color w:val="auto"/>
          <w:sz w:val="24"/>
          <w:szCs w:val="24"/>
        </w:rPr>
        <w:t>Thông tin chi tiết, vui lòng liên hệ:</w:t>
      </w:r>
    </w:p>
    <w:p w14:paraId="52C43DC3" w14:textId="45C7F9CF" w:rsidR="002E7445" w:rsidRDefault="002E7445" w:rsidP="004E42AC">
      <w:pPr>
        <w:spacing w:before="120" w:line="240" w:lineRule="auto"/>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M</w:t>
      </w:r>
      <w:r w:rsidR="002D65F2">
        <w:rPr>
          <w:rFonts w:ascii="Times New Roman" w:eastAsia="Times New Roman" w:hAnsi="Times New Roman" w:cs="Times New Roman"/>
          <w:color w:val="auto"/>
          <w:sz w:val="24"/>
          <w:szCs w:val="24"/>
        </w:rPr>
        <w:t>s. Dang Thi Lan Anh</w:t>
      </w:r>
      <w:r w:rsidRPr="008668E4">
        <w:rPr>
          <w:rFonts w:ascii="Times New Roman" w:eastAsia="Times New Roman" w:hAnsi="Times New Roman" w:cs="Times New Roman"/>
          <w:color w:val="auto"/>
          <w:sz w:val="24"/>
          <w:szCs w:val="24"/>
        </w:rPr>
        <w:t xml:space="preserve"> </w:t>
      </w:r>
    </w:p>
    <w:p w14:paraId="3B093A9F" w14:textId="584B107C" w:rsidR="00601199" w:rsidRPr="008668E4" w:rsidRDefault="00E45C63" w:rsidP="004E42AC">
      <w:pPr>
        <w:spacing w:before="120" w:line="240" w:lineRule="auto"/>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Trung tâm Phát triển Nông thôn miền Trung Việt Nam (CRD)</w:t>
      </w:r>
    </w:p>
    <w:p w14:paraId="6C1AA9B8" w14:textId="77777777" w:rsidR="00601199" w:rsidRPr="008668E4" w:rsidRDefault="00E45C63" w:rsidP="004E42AC">
      <w:pPr>
        <w:spacing w:before="120" w:line="240" w:lineRule="auto"/>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Địa chỉ: 102 Phùng Hưng, thành phố Huế</w:t>
      </w:r>
    </w:p>
    <w:p w14:paraId="55EDEE61" w14:textId="0C1FCB41" w:rsidR="00EA63C9" w:rsidRPr="008668E4" w:rsidRDefault="007836F1" w:rsidP="004E42AC">
      <w:pPr>
        <w:spacing w:before="120" w:line="240" w:lineRule="auto"/>
        <w:jc w:val="both"/>
        <w:rPr>
          <w:rFonts w:ascii="Times New Roman" w:eastAsia="Times New Roman" w:hAnsi="Times New Roman" w:cs="Times New Roman"/>
          <w:color w:val="auto"/>
          <w:sz w:val="24"/>
          <w:szCs w:val="24"/>
        </w:rPr>
      </w:pPr>
      <w:r w:rsidRPr="008668E4">
        <w:rPr>
          <w:rFonts w:ascii="Times New Roman" w:eastAsia="Times New Roman" w:hAnsi="Times New Roman" w:cs="Times New Roman"/>
          <w:color w:val="auto"/>
          <w:sz w:val="24"/>
          <w:szCs w:val="24"/>
        </w:rPr>
        <w:t xml:space="preserve">Điện thoại: </w:t>
      </w:r>
      <w:r w:rsidR="00384C97" w:rsidRPr="008668E4">
        <w:rPr>
          <w:rFonts w:ascii="Times New Roman" w:eastAsia="Times New Roman" w:hAnsi="Times New Roman" w:cs="Times New Roman"/>
          <w:color w:val="auto"/>
          <w:sz w:val="24"/>
          <w:szCs w:val="24"/>
        </w:rPr>
        <w:t>09</w:t>
      </w:r>
      <w:r w:rsidR="002D65F2">
        <w:rPr>
          <w:rFonts w:ascii="Times New Roman" w:eastAsia="Times New Roman" w:hAnsi="Times New Roman" w:cs="Times New Roman"/>
          <w:color w:val="auto"/>
          <w:sz w:val="24"/>
          <w:szCs w:val="24"/>
        </w:rPr>
        <w:t>35369963</w:t>
      </w:r>
      <w:r w:rsidRPr="008668E4">
        <w:rPr>
          <w:rFonts w:ascii="Times New Roman" w:eastAsia="Times New Roman" w:hAnsi="Times New Roman" w:cs="Times New Roman"/>
          <w:color w:val="auto"/>
          <w:sz w:val="24"/>
          <w:szCs w:val="24"/>
        </w:rPr>
        <w:t xml:space="preserve">: </w:t>
      </w:r>
      <w:hyperlink r:id="rId11" w:history="1">
        <w:r w:rsidR="002D65F2" w:rsidRPr="005157F7">
          <w:rPr>
            <w:rStyle w:val="Hyperlink"/>
          </w:rPr>
          <w:t>anhdl</w:t>
        </w:r>
        <w:r w:rsidR="002D65F2" w:rsidRPr="002D65F2">
          <w:rPr>
            <w:rStyle w:val="Hyperlink"/>
            <w:rFonts w:ascii="Times New Roman" w:eastAsia="Times New Roman" w:hAnsi="Times New Roman" w:cs="Times New Roman"/>
            <w:sz w:val="24"/>
            <w:szCs w:val="24"/>
          </w:rPr>
          <w:t>@crdvietnam.org</w:t>
        </w:r>
      </w:hyperlink>
      <w:r w:rsidR="002E7445">
        <w:rPr>
          <w:rFonts w:ascii="Times New Roman" w:eastAsia="Times New Roman" w:hAnsi="Times New Roman" w:cs="Times New Roman"/>
          <w:color w:val="auto"/>
          <w:sz w:val="24"/>
          <w:szCs w:val="24"/>
        </w:rPr>
        <w:t xml:space="preserve"> </w:t>
      </w:r>
    </w:p>
    <w:sectPr w:rsidR="00EA63C9" w:rsidRPr="008668E4" w:rsidSect="00384C97">
      <w:headerReference w:type="default" r:id="rId12"/>
      <w:footerReference w:type="default" r:id="rId13"/>
      <w:pgSz w:w="12240" w:h="15840"/>
      <w:pgMar w:top="900" w:right="1134" w:bottom="1135"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40190" w14:textId="77777777" w:rsidR="00793EDF" w:rsidRDefault="00793EDF">
      <w:pPr>
        <w:spacing w:line="240" w:lineRule="auto"/>
      </w:pPr>
      <w:r>
        <w:separator/>
      </w:r>
    </w:p>
  </w:endnote>
  <w:endnote w:type="continuationSeparator" w:id="0">
    <w:p w14:paraId="24E25003" w14:textId="77777777" w:rsidR="00793EDF" w:rsidRDefault="0079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altName w:val="Courier New"/>
    <w:charset w:val="00"/>
    <w:family w:val="swiss"/>
    <w:pitch w:val="variable"/>
    <w:sig w:usb0="00000001"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026DA" w14:textId="4890FBEE" w:rsidR="00601199" w:rsidRDefault="00A1075B"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2D65F2">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89CE" w14:textId="77777777" w:rsidR="00793EDF" w:rsidRDefault="00793EDF">
      <w:pPr>
        <w:spacing w:line="240" w:lineRule="auto"/>
      </w:pPr>
      <w:r>
        <w:separator/>
      </w:r>
    </w:p>
  </w:footnote>
  <w:footnote w:type="continuationSeparator" w:id="0">
    <w:p w14:paraId="2DFA0B88" w14:textId="77777777" w:rsidR="00793EDF" w:rsidRDefault="00793E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4951" w14:textId="77777777"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EA2"/>
    <w:multiLevelType w:val="hybridMultilevel"/>
    <w:tmpl w:val="199A7ED8"/>
    <w:lvl w:ilvl="0" w:tplc="C7FA55F4">
      <w:numFmt w:val="bullet"/>
      <w:lvlText w:val=""/>
      <w:lvlJc w:val="left"/>
      <w:pPr>
        <w:ind w:left="929" w:hanging="360"/>
      </w:pPr>
      <w:rPr>
        <w:rFonts w:ascii="Symbol" w:eastAsia="Times New Roman" w:hAnsi="Symbol" w:cs="Times New Roman" w:hint="default"/>
        <w:sz w:val="28"/>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nsid w:val="151C0CA2"/>
    <w:multiLevelType w:val="hybridMultilevel"/>
    <w:tmpl w:val="99E80738"/>
    <w:lvl w:ilvl="0" w:tplc="95404CB0">
      <w:start w:val="1"/>
      <w:numFmt w:val="bullet"/>
      <w:lvlText w:val="-"/>
      <w:lvlJc w:val="left"/>
      <w:pPr>
        <w:ind w:left="644" w:hanging="360"/>
      </w:pPr>
      <w:rPr>
        <w:rFonts w:ascii="Courier New" w:hAnsi="Courier New" w:hint="default"/>
      </w:rPr>
    </w:lvl>
    <w:lvl w:ilvl="1" w:tplc="042A0019" w:tentative="1">
      <w:start w:val="1"/>
      <w:numFmt w:val="lowerLetter"/>
      <w:lvlText w:val="%2."/>
      <w:lvlJc w:val="left"/>
      <w:pPr>
        <w:ind w:left="1364" w:hanging="360"/>
      </w:pPr>
      <w:rPr>
        <w:rFonts w:cs="Times New Roman"/>
      </w:rPr>
    </w:lvl>
    <w:lvl w:ilvl="2" w:tplc="042A001B" w:tentative="1">
      <w:start w:val="1"/>
      <w:numFmt w:val="lowerRoman"/>
      <w:lvlText w:val="%3."/>
      <w:lvlJc w:val="right"/>
      <w:pPr>
        <w:ind w:left="2084" w:hanging="180"/>
      </w:pPr>
      <w:rPr>
        <w:rFonts w:cs="Times New Roman"/>
      </w:rPr>
    </w:lvl>
    <w:lvl w:ilvl="3" w:tplc="042A000F" w:tentative="1">
      <w:start w:val="1"/>
      <w:numFmt w:val="decimal"/>
      <w:lvlText w:val="%4."/>
      <w:lvlJc w:val="left"/>
      <w:pPr>
        <w:ind w:left="2804" w:hanging="360"/>
      </w:pPr>
      <w:rPr>
        <w:rFonts w:cs="Times New Roman"/>
      </w:rPr>
    </w:lvl>
    <w:lvl w:ilvl="4" w:tplc="042A0019" w:tentative="1">
      <w:start w:val="1"/>
      <w:numFmt w:val="lowerLetter"/>
      <w:lvlText w:val="%5."/>
      <w:lvlJc w:val="left"/>
      <w:pPr>
        <w:ind w:left="3524" w:hanging="360"/>
      </w:pPr>
      <w:rPr>
        <w:rFonts w:cs="Times New Roman"/>
      </w:rPr>
    </w:lvl>
    <w:lvl w:ilvl="5" w:tplc="042A001B" w:tentative="1">
      <w:start w:val="1"/>
      <w:numFmt w:val="lowerRoman"/>
      <w:lvlText w:val="%6."/>
      <w:lvlJc w:val="right"/>
      <w:pPr>
        <w:ind w:left="4244" w:hanging="180"/>
      </w:pPr>
      <w:rPr>
        <w:rFonts w:cs="Times New Roman"/>
      </w:rPr>
    </w:lvl>
    <w:lvl w:ilvl="6" w:tplc="042A000F" w:tentative="1">
      <w:start w:val="1"/>
      <w:numFmt w:val="decimal"/>
      <w:lvlText w:val="%7."/>
      <w:lvlJc w:val="left"/>
      <w:pPr>
        <w:ind w:left="4964" w:hanging="360"/>
      </w:pPr>
      <w:rPr>
        <w:rFonts w:cs="Times New Roman"/>
      </w:rPr>
    </w:lvl>
    <w:lvl w:ilvl="7" w:tplc="042A0019" w:tentative="1">
      <w:start w:val="1"/>
      <w:numFmt w:val="lowerLetter"/>
      <w:lvlText w:val="%8."/>
      <w:lvlJc w:val="left"/>
      <w:pPr>
        <w:ind w:left="5684" w:hanging="360"/>
      </w:pPr>
      <w:rPr>
        <w:rFonts w:cs="Times New Roman"/>
      </w:rPr>
    </w:lvl>
    <w:lvl w:ilvl="8" w:tplc="042A001B" w:tentative="1">
      <w:start w:val="1"/>
      <w:numFmt w:val="lowerRoman"/>
      <w:lvlText w:val="%9."/>
      <w:lvlJc w:val="right"/>
      <w:pPr>
        <w:ind w:left="6404" w:hanging="180"/>
      </w:pPr>
      <w:rPr>
        <w:rFonts w:cs="Times New Roman"/>
      </w:rPr>
    </w:lvl>
  </w:abstractNum>
  <w:abstractNum w:abstractNumId="2">
    <w:nsid w:val="2354765C"/>
    <w:multiLevelType w:val="hybridMultilevel"/>
    <w:tmpl w:val="997E14F4"/>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71875"/>
    <w:multiLevelType w:val="hybridMultilevel"/>
    <w:tmpl w:val="FB8A87CE"/>
    <w:lvl w:ilvl="0" w:tplc="08D2CA1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514C2"/>
    <w:multiLevelType w:val="multilevel"/>
    <w:tmpl w:val="6A68B43E"/>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8613E"/>
    <w:multiLevelType w:val="hybridMultilevel"/>
    <w:tmpl w:val="C7BAA2A6"/>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F2704"/>
    <w:multiLevelType w:val="multilevel"/>
    <w:tmpl w:val="E75688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5741E"/>
    <w:multiLevelType w:val="hybridMultilevel"/>
    <w:tmpl w:val="A06023EC"/>
    <w:lvl w:ilvl="0" w:tplc="3B6C0FD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722F57"/>
    <w:multiLevelType w:val="hybridMultilevel"/>
    <w:tmpl w:val="8FAAD9F6"/>
    <w:lvl w:ilvl="0" w:tplc="04090001">
      <w:start w:val="1"/>
      <w:numFmt w:val="bullet"/>
      <w:lvlText w:val=""/>
      <w:lvlJc w:val="left"/>
      <w:pPr>
        <w:ind w:left="360" w:hanging="360"/>
      </w:pPr>
      <w:rPr>
        <w:rFonts w:ascii="Symbol" w:hAnsi="Symbol"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num w:numId="1">
    <w:abstractNumId w:val="5"/>
  </w:num>
  <w:num w:numId="2">
    <w:abstractNumId w:val="6"/>
  </w:num>
  <w:num w:numId="3">
    <w:abstractNumId w:val="4"/>
  </w:num>
  <w:num w:numId="4">
    <w:abstractNumId w:val="9"/>
  </w:num>
  <w:num w:numId="5">
    <w:abstractNumId w:val="7"/>
  </w:num>
  <w:num w:numId="6">
    <w:abstractNumId w:val="0"/>
  </w:num>
  <w:num w:numId="7">
    <w:abstractNumId w:val="10"/>
  </w:num>
  <w:num w:numId="8">
    <w:abstractNumId w:val="8"/>
  </w:num>
  <w:num w:numId="9">
    <w:abstractNumId w:val="2"/>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99"/>
    <w:rsid w:val="0002058D"/>
    <w:rsid w:val="00025A2A"/>
    <w:rsid w:val="0003222C"/>
    <w:rsid w:val="00041C16"/>
    <w:rsid w:val="00054E7B"/>
    <w:rsid w:val="000B1C68"/>
    <w:rsid w:val="000C40AA"/>
    <w:rsid w:val="001618B2"/>
    <w:rsid w:val="00162E97"/>
    <w:rsid w:val="00176BDE"/>
    <w:rsid w:val="001814FA"/>
    <w:rsid w:val="001A2CB9"/>
    <w:rsid w:val="001B1A96"/>
    <w:rsid w:val="001D499B"/>
    <w:rsid w:val="001F10FD"/>
    <w:rsid w:val="001F297E"/>
    <w:rsid w:val="002138C3"/>
    <w:rsid w:val="00224738"/>
    <w:rsid w:val="002314A4"/>
    <w:rsid w:val="0026724A"/>
    <w:rsid w:val="00281682"/>
    <w:rsid w:val="002A794F"/>
    <w:rsid w:val="002D65F2"/>
    <w:rsid w:val="002E4DA9"/>
    <w:rsid w:val="002E7445"/>
    <w:rsid w:val="00317CAF"/>
    <w:rsid w:val="00335BE1"/>
    <w:rsid w:val="00351D3B"/>
    <w:rsid w:val="00373000"/>
    <w:rsid w:val="0037309C"/>
    <w:rsid w:val="00384C97"/>
    <w:rsid w:val="00384FB3"/>
    <w:rsid w:val="003B1629"/>
    <w:rsid w:val="003B55E5"/>
    <w:rsid w:val="003C3A2F"/>
    <w:rsid w:val="003D4463"/>
    <w:rsid w:val="003E1A8E"/>
    <w:rsid w:val="004354E1"/>
    <w:rsid w:val="0046050D"/>
    <w:rsid w:val="00470808"/>
    <w:rsid w:val="00481EC2"/>
    <w:rsid w:val="004A3339"/>
    <w:rsid w:val="004E42AC"/>
    <w:rsid w:val="00535E45"/>
    <w:rsid w:val="005868C6"/>
    <w:rsid w:val="00597B6B"/>
    <w:rsid w:val="00601199"/>
    <w:rsid w:val="00636A28"/>
    <w:rsid w:val="00654FB4"/>
    <w:rsid w:val="006D0620"/>
    <w:rsid w:val="007230AF"/>
    <w:rsid w:val="0074646F"/>
    <w:rsid w:val="007628E7"/>
    <w:rsid w:val="007836F1"/>
    <w:rsid w:val="00793EDF"/>
    <w:rsid w:val="007A4033"/>
    <w:rsid w:val="007B2F10"/>
    <w:rsid w:val="007C345B"/>
    <w:rsid w:val="007E56D7"/>
    <w:rsid w:val="008001A4"/>
    <w:rsid w:val="00811602"/>
    <w:rsid w:val="00817B59"/>
    <w:rsid w:val="0082280E"/>
    <w:rsid w:val="00823550"/>
    <w:rsid w:val="00827E36"/>
    <w:rsid w:val="0085603C"/>
    <w:rsid w:val="008668E4"/>
    <w:rsid w:val="0088534C"/>
    <w:rsid w:val="008C73AD"/>
    <w:rsid w:val="008F0C0D"/>
    <w:rsid w:val="00903F40"/>
    <w:rsid w:val="00910F66"/>
    <w:rsid w:val="009353F9"/>
    <w:rsid w:val="0094094B"/>
    <w:rsid w:val="00972E36"/>
    <w:rsid w:val="00997FA8"/>
    <w:rsid w:val="009C1772"/>
    <w:rsid w:val="009C3CF2"/>
    <w:rsid w:val="00A0233E"/>
    <w:rsid w:val="00A1075B"/>
    <w:rsid w:val="00A13304"/>
    <w:rsid w:val="00A32E23"/>
    <w:rsid w:val="00A4536F"/>
    <w:rsid w:val="00A625F8"/>
    <w:rsid w:val="00A67B31"/>
    <w:rsid w:val="00AE4913"/>
    <w:rsid w:val="00B05E09"/>
    <w:rsid w:val="00B50796"/>
    <w:rsid w:val="00BB202D"/>
    <w:rsid w:val="00BC4D02"/>
    <w:rsid w:val="00BC541B"/>
    <w:rsid w:val="00BC645D"/>
    <w:rsid w:val="00BD46F0"/>
    <w:rsid w:val="00C13B4C"/>
    <w:rsid w:val="00C64DE3"/>
    <w:rsid w:val="00C7482E"/>
    <w:rsid w:val="00C93A8F"/>
    <w:rsid w:val="00C94F54"/>
    <w:rsid w:val="00CA5BC1"/>
    <w:rsid w:val="00CB516C"/>
    <w:rsid w:val="00CB6A22"/>
    <w:rsid w:val="00D06678"/>
    <w:rsid w:val="00D47C55"/>
    <w:rsid w:val="00D654E7"/>
    <w:rsid w:val="00D67780"/>
    <w:rsid w:val="00D760C6"/>
    <w:rsid w:val="00DC7458"/>
    <w:rsid w:val="00DD3317"/>
    <w:rsid w:val="00E45C63"/>
    <w:rsid w:val="00EA63C9"/>
    <w:rsid w:val="00EC0875"/>
    <w:rsid w:val="00F739AE"/>
    <w:rsid w:val="00FA23B7"/>
    <w:rsid w:val="00FC477C"/>
    <w:rsid w:val="00FD4CEC"/>
    <w:rsid w:val="00FF12C1"/>
    <w:rsid w:val="00FF2D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rsid w:val="00384C97"/>
  </w:style>
  <w:style w:type="paragraph" w:styleId="Footer">
    <w:name w:val="footer"/>
    <w:basedOn w:val="Normal"/>
    <w:link w:val="FooterChar"/>
    <w:uiPriority w:val="99"/>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 w:type="character" w:customStyle="1" w:styleId="UnresolvedMention1">
    <w:name w:val="Unresolved Mention1"/>
    <w:basedOn w:val="DefaultParagraphFont"/>
    <w:uiPriority w:val="99"/>
    <w:semiHidden/>
    <w:unhideWhenUsed/>
    <w:rsid w:val="004E42AC"/>
    <w:rPr>
      <w:color w:val="605E5C"/>
      <w:shd w:val="clear" w:color="auto" w:fill="E1DFDD"/>
    </w:rPr>
  </w:style>
  <w:style w:type="paragraph" w:customStyle="1" w:styleId="Normal1">
    <w:name w:val="Normal1"/>
    <w:rsid w:val="00AE4913"/>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rsid w:val="00384C97"/>
  </w:style>
  <w:style w:type="paragraph" w:styleId="Footer">
    <w:name w:val="footer"/>
    <w:basedOn w:val="Normal"/>
    <w:link w:val="FooterChar"/>
    <w:uiPriority w:val="99"/>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 w:type="character" w:customStyle="1" w:styleId="UnresolvedMention1">
    <w:name w:val="Unresolved Mention1"/>
    <w:basedOn w:val="DefaultParagraphFont"/>
    <w:uiPriority w:val="99"/>
    <w:semiHidden/>
    <w:unhideWhenUsed/>
    <w:rsid w:val="004E42AC"/>
    <w:rPr>
      <w:color w:val="605E5C"/>
      <w:shd w:val="clear" w:color="auto" w:fill="E1DFDD"/>
    </w:rPr>
  </w:style>
  <w:style w:type="paragraph" w:customStyle="1" w:styleId="Normal1">
    <w:name w:val="Normal1"/>
    <w:rsid w:val="00AE4913"/>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8876">
      <w:bodyDiv w:val="1"/>
      <w:marLeft w:val="0"/>
      <w:marRight w:val="0"/>
      <w:marTop w:val="0"/>
      <w:marBottom w:val="0"/>
      <w:divBdr>
        <w:top w:val="none" w:sz="0" w:space="0" w:color="auto"/>
        <w:left w:val="none" w:sz="0" w:space="0" w:color="auto"/>
        <w:bottom w:val="none" w:sz="0" w:space="0" w:color="auto"/>
        <w:right w:val="none" w:sz="0" w:space="0" w:color="auto"/>
      </w:divBdr>
    </w:div>
    <w:div w:id="172494758">
      <w:bodyDiv w:val="1"/>
      <w:marLeft w:val="0"/>
      <w:marRight w:val="0"/>
      <w:marTop w:val="0"/>
      <w:marBottom w:val="0"/>
      <w:divBdr>
        <w:top w:val="none" w:sz="0" w:space="0" w:color="auto"/>
        <w:left w:val="none" w:sz="0" w:space="0" w:color="auto"/>
        <w:bottom w:val="none" w:sz="0" w:space="0" w:color="auto"/>
        <w:right w:val="none" w:sz="0" w:space="0" w:color="auto"/>
      </w:divBdr>
    </w:div>
    <w:div w:id="458306130">
      <w:bodyDiv w:val="1"/>
      <w:marLeft w:val="0"/>
      <w:marRight w:val="0"/>
      <w:marTop w:val="0"/>
      <w:marBottom w:val="0"/>
      <w:divBdr>
        <w:top w:val="none" w:sz="0" w:space="0" w:color="auto"/>
        <w:left w:val="none" w:sz="0" w:space="0" w:color="auto"/>
        <w:bottom w:val="none" w:sz="0" w:space="0" w:color="auto"/>
        <w:right w:val="none" w:sz="0" w:space="0" w:color="auto"/>
      </w:divBdr>
      <w:divsChild>
        <w:div w:id="1012418085">
          <w:marLeft w:val="0"/>
          <w:marRight w:val="0"/>
          <w:marTop w:val="0"/>
          <w:marBottom w:val="0"/>
          <w:divBdr>
            <w:top w:val="none" w:sz="0" w:space="0" w:color="auto"/>
            <w:left w:val="none" w:sz="0" w:space="0" w:color="auto"/>
            <w:bottom w:val="none" w:sz="0" w:space="0" w:color="auto"/>
            <w:right w:val="none" w:sz="0" w:space="0" w:color="auto"/>
          </w:divBdr>
        </w:div>
        <w:div w:id="546841910">
          <w:marLeft w:val="0"/>
          <w:marRight w:val="0"/>
          <w:marTop w:val="0"/>
          <w:marBottom w:val="0"/>
          <w:divBdr>
            <w:top w:val="none" w:sz="0" w:space="0" w:color="auto"/>
            <w:left w:val="none" w:sz="0" w:space="0" w:color="auto"/>
            <w:bottom w:val="none" w:sz="0" w:space="0" w:color="auto"/>
            <w:right w:val="none" w:sz="0" w:space="0" w:color="auto"/>
          </w:divBdr>
        </w:div>
      </w:divsChild>
    </w:div>
    <w:div w:id="78573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hdl@crdvietna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hdl@crdvietnam.org" TargetMode="External"/><Relationship Id="rId4" Type="http://schemas.openxmlformats.org/officeDocument/2006/relationships/settings" Target="settings.xml"/><Relationship Id="rId9" Type="http://schemas.openxmlformats.org/officeDocument/2006/relationships/hyperlink" Target="mailto:office@crdvietn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USER</cp:lastModifiedBy>
  <cp:revision>5</cp:revision>
  <cp:lastPrinted>2019-04-04T04:25:00Z</cp:lastPrinted>
  <dcterms:created xsi:type="dcterms:W3CDTF">2019-04-04T04:25:00Z</dcterms:created>
  <dcterms:modified xsi:type="dcterms:W3CDTF">2019-04-18T08:30:00Z</dcterms:modified>
</cp:coreProperties>
</file>